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9E" w:rsidRPr="00222ACD" w:rsidRDefault="003A3F9E">
      <w:pPr>
        <w:spacing w:line="600" w:lineRule="exact"/>
        <w:rPr>
          <w:rFonts w:ascii="標楷體" w:eastAsia="標楷體" w:hAnsi="標楷體"/>
          <w:sz w:val="28"/>
          <w:szCs w:val="28"/>
          <w:u w:val="single"/>
        </w:rPr>
      </w:pPr>
      <w:r w:rsidRPr="00222ACD">
        <w:rPr>
          <w:rFonts w:ascii="標楷體" w:eastAsia="標楷體" w:hAnsi="標楷體" w:hint="eastAsia"/>
          <w:sz w:val="28"/>
          <w:szCs w:val="28"/>
          <w:u w:val="single"/>
        </w:rPr>
        <w:t>國立台灣大學土木工程學系誠徵專任教師</w:t>
      </w:r>
    </w:p>
    <w:p w:rsidR="003A3F9E" w:rsidRPr="00222ACD" w:rsidRDefault="003A3F9E">
      <w:pPr>
        <w:spacing w:line="600" w:lineRule="exact"/>
        <w:rPr>
          <w:rFonts w:ascii="標楷體" w:eastAsia="標楷體" w:hAnsi="標楷體"/>
          <w:sz w:val="28"/>
          <w:szCs w:val="28"/>
        </w:rPr>
      </w:pPr>
      <w:r w:rsidRPr="00222ACD">
        <w:rPr>
          <w:rFonts w:ascii="標楷體" w:eastAsia="標楷體" w:hAnsi="標楷體" w:hint="eastAsia"/>
          <w:sz w:val="28"/>
          <w:szCs w:val="28"/>
        </w:rPr>
        <w:t>誠徵助理教授級</w:t>
      </w:r>
      <w:r w:rsidR="00D11F82" w:rsidRPr="00222ACD">
        <w:rPr>
          <w:rFonts w:ascii="標楷體" w:eastAsia="標楷體" w:hAnsi="標楷體" w:hint="eastAsia"/>
          <w:sz w:val="28"/>
          <w:szCs w:val="28"/>
        </w:rPr>
        <w:t>(含)</w:t>
      </w:r>
      <w:r w:rsidRPr="00222ACD">
        <w:rPr>
          <w:rFonts w:ascii="標楷體" w:eastAsia="標楷體" w:hAnsi="標楷體" w:hint="eastAsia"/>
          <w:sz w:val="28"/>
          <w:szCs w:val="28"/>
        </w:rPr>
        <w:t>以上之專任教師，</w:t>
      </w:r>
      <w:r w:rsidR="00C93D7B" w:rsidRPr="00222ACD">
        <w:rPr>
          <w:rFonts w:ascii="標楷體" w:eastAsia="標楷體" w:hAnsi="標楷體" w:hint="eastAsia"/>
          <w:sz w:val="28"/>
          <w:szCs w:val="28"/>
        </w:rPr>
        <w:t>相關</w:t>
      </w:r>
      <w:r w:rsidRPr="00222ACD">
        <w:rPr>
          <w:rFonts w:ascii="標楷體" w:eastAsia="標楷體" w:hAnsi="標楷體" w:hint="eastAsia"/>
          <w:sz w:val="28"/>
          <w:szCs w:val="28"/>
        </w:rPr>
        <w:t>資料如下：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4"/>
        <w:gridCol w:w="538"/>
        <w:gridCol w:w="5944"/>
      </w:tblGrid>
      <w:tr w:rsidR="003A3F9E" w:rsidRPr="00222ACD" w:rsidTr="00583362">
        <w:trPr>
          <w:cantSplit/>
        </w:trPr>
        <w:tc>
          <w:tcPr>
            <w:tcW w:w="1814" w:type="dxa"/>
          </w:tcPr>
          <w:p w:rsidR="003A3F9E" w:rsidRPr="00222ACD" w:rsidRDefault="003A3F9E">
            <w:pPr>
              <w:spacing w:line="600" w:lineRule="exact"/>
              <w:jc w:val="center"/>
              <w:rPr>
                <w:rFonts w:ascii="標楷體" w:eastAsia="標楷體" w:hAnsi="標楷體"/>
                <w:sz w:val="28"/>
                <w:szCs w:val="28"/>
              </w:rPr>
            </w:pPr>
            <w:r w:rsidRPr="00222ACD">
              <w:rPr>
                <w:rFonts w:ascii="標楷體" w:eastAsia="標楷體" w:hAnsi="標楷體" w:hint="eastAsia"/>
                <w:sz w:val="28"/>
                <w:szCs w:val="28"/>
              </w:rPr>
              <w:t>領 域</w:t>
            </w:r>
          </w:p>
        </w:tc>
        <w:tc>
          <w:tcPr>
            <w:tcW w:w="538" w:type="dxa"/>
          </w:tcPr>
          <w:p w:rsidR="003A3F9E" w:rsidRPr="00222ACD" w:rsidRDefault="0066204B">
            <w:pPr>
              <w:spacing w:line="600" w:lineRule="exact"/>
              <w:jc w:val="center"/>
              <w:rPr>
                <w:rFonts w:ascii="標楷體" w:eastAsia="標楷體" w:hAnsi="標楷體"/>
                <w:color w:val="000000"/>
                <w:sz w:val="28"/>
                <w:szCs w:val="28"/>
              </w:rPr>
            </w:pPr>
            <w:r w:rsidRPr="00222ACD">
              <w:rPr>
                <w:rFonts w:ascii="標楷體" w:eastAsia="標楷體" w:hAnsi="標楷體" w:hint="eastAsia"/>
                <w:color w:val="000000"/>
                <w:sz w:val="28"/>
                <w:szCs w:val="28"/>
              </w:rPr>
              <w:t>名</w:t>
            </w:r>
            <w:r w:rsidR="003A3F9E" w:rsidRPr="00222ACD">
              <w:rPr>
                <w:rFonts w:ascii="標楷體" w:eastAsia="標楷體" w:hAnsi="標楷體" w:hint="eastAsia"/>
                <w:color w:val="000000"/>
                <w:sz w:val="28"/>
                <w:szCs w:val="28"/>
              </w:rPr>
              <w:t>額</w:t>
            </w:r>
          </w:p>
        </w:tc>
        <w:tc>
          <w:tcPr>
            <w:tcW w:w="5944" w:type="dxa"/>
          </w:tcPr>
          <w:p w:rsidR="003A3F9E" w:rsidRPr="00222ACD" w:rsidRDefault="003A3F9E" w:rsidP="00861914">
            <w:pPr>
              <w:spacing w:line="600" w:lineRule="exact"/>
              <w:jc w:val="center"/>
              <w:rPr>
                <w:rFonts w:ascii="標楷體" w:eastAsia="標楷體" w:hAnsi="標楷體"/>
                <w:sz w:val="28"/>
                <w:szCs w:val="28"/>
              </w:rPr>
            </w:pPr>
            <w:r w:rsidRPr="00222ACD">
              <w:rPr>
                <w:rFonts w:ascii="標楷體" w:eastAsia="標楷體" w:hAnsi="標楷體" w:hint="eastAsia"/>
                <w:sz w:val="28"/>
                <w:szCs w:val="28"/>
              </w:rPr>
              <w:t>資格條件</w:t>
            </w:r>
          </w:p>
        </w:tc>
      </w:tr>
      <w:tr w:rsidR="00953882" w:rsidRPr="00222ACD" w:rsidTr="00583362">
        <w:trPr>
          <w:cantSplit/>
        </w:trPr>
        <w:tc>
          <w:tcPr>
            <w:tcW w:w="1814" w:type="dxa"/>
            <w:vAlign w:val="center"/>
          </w:tcPr>
          <w:p w:rsidR="00953882" w:rsidRPr="00222ACD" w:rsidRDefault="00953882">
            <w:pPr>
              <w:spacing w:line="240" w:lineRule="atLeast"/>
              <w:jc w:val="center"/>
              <w:rPr>
                <w:rFonts w:ascii="標楷體" w:eastAsia="標楷體" w:hAnsi="標楷體"/>
                <w:sz w:val="28"/>
                <w:szCs w:val="28"/>
              </w:rPr>
            </w:pPr>
            <w:r w:rsidRPr="00222ACD">
              <w:rPr>
                <w:rFonts w:ascii="標楷體" w:eastAsia="標楷體" w:hAnsi="標楷體" w:hint="eastAsia"/>
                <w:sz w:val="28"/>
                <w:szCs w:val="28"/>
              </w:rPr>
              <w:t>結構工程</w:t>
            </w:r>
          </w:p>
        </w:tc>
        <w:tc>
          <w:tcPr>
            <w:tcW w:w="538" w:type="dxa"/>
            <w:vAlign w:val="center"/>
          </w:tcPr>
          <w:p w:rsidR="00953882" w:rsidRPr="00222ACD" w:rsidRDefault="00BB1ECA">
            <w:pPr>
              <w:spacing w:line="240" w:lineRule="atLeast"/>
              <w:jc w:val="center"/>
              <w:rPr>
                <w:rFonts w:ascii="標楷體" w:eastAsia="標楷體" w:hAnsi="標楷體"/>
                <w:sz w:val="28"/>
                <w:szCs w:val="28"/>
              </w:rPr>
            </w:pPr>
            <w:r w:rsidRPr="00222ACD">
              <w:rPr>
                <w:rFonts w:ascii="標楷體" w:eastAsia="標楷體" w:hAnsi="標楷體" w:hint="eastAsia"/>
                <w:sz w:val="28"/>
                <w:szCs w:val="28"/>
              </w:rPr>
              <w:t>1</w:t>
            </w:r>
            <w:r w:rsidR="00953882" w:rsidRPr="00222ACD">
              <w:rPr>
                <w:rFonts w:ascii="標楷體" w:eastAsia="標楷體" w:hAnsi="標楷體" w:hint="eastAsia"/>
                <w:sz w:val="28"/>
                <w:szCs w:val="28"/>
              </w:rPr>
              <w:t>名</w:t>
            </w:r>
          </w:p>
        </w:tc>
        <w:tc>
          <w:tcPr>
            <w:tcW w:w="5944" w:type="dxa"/>
          </w:tcPr>
          <w:p w:rsidR="00B973FD" w:rsidRPr="00222ACD" w:rsidRDefault="00F75536" w:rsidP="00222ACD">
            <w:pPr>
              <w:spacing w:line="0" w:lineRule="atLeast"/>
              <w:rPr>
                <w:rFonts w:ascii="標楷體" w:eastAsia="標楷體" w:hAnsi="標楷體"/>
                <w:color w:val="000000"/>
                <w:sz w:val="28"/>
                <w:szCs w:val="28"/>
              </w:rPr>
            </w:pPr>
            <w:r w:rsidRPr="00222ACD">
              <w:rPr>
                <w:rFonts w:ascii="標楷體" w:eastAsia="標楷體" w:hAnsi="標楷體" w:hint="eastAsia"/>
                <w:color w:val="000000" w:themeColor="text1"/>
                <w:sz w:val="28"/>
                <w:szCs w:val="28"/>
              </w:rPr>
              <w:t>申請者須在起聘日之前具備土木工程或相關領域之博士學位，並能勝任土木與結構工程之教學及研究工作</w:t>
            </w:r>
            <w:r w:rsidR="00953882" w:rsidRPr="00222ACD">
              <w:rPr>
                <w:rFonts w:ascii="標楷體" w:eastAsia="標楷體" w:hAnsi="標楷體" w:hint="eastAsia"/>
                <w:color w:val="000000" w:themeColor="text1"/>
                <w:sz w:val="28"/>
                <w:szCs w:val="28"/>
              </w:rPr>
              <w:t>，</w:t>
            </w:r>
            <w:r w:rsidRPr="00222ACD">
              <w:rPr>
                <w:rFonts w:ascii="標楷體" w:eastAsia="標楷體" w:hAnsi="標楷體" w:hint="eastAsia"/>
                <w:color w:val="000000" w:themeColor="text1"/>
                <w:sz w:val="28"/>
                <w:szCs w:val="28"/>
              </w:rPr>
              <w:t>所需專長</w:t>
            </w:r>
            <w:r w:rsidR="005310D2" w:rsidRPr="00222ACD">
              <w:rPr>
                <w:rFonts w:ascii="標楷體" w:eastAsia="標楷體" w:hAnsi="標楷體" w:hint="eastAsia"/>
                <w:color w:val="000000" w:themeColor="text1"/>
                <w:sz w:val="28"/>
                <w:szCs w:val="28"/>
              </w:rPr>
              <w:t>以</w:t>
            </w:r>
            <w:r w:rsidR="006F3BA1" w:rsidRPr="00222ACD">
              <w:rPr>
                <w:rFonts w:ascii="標楷體" w:eastAsia="標楷體" w:hAnsi="標楷體" w:hint="eastAsia"/>
                <w:color w:val="000000" w:themeColor="text1"/>
                <w:sz w:val="28"/>
                <w:szCs w:val="28"/>
              </w:rPr>
              <w:t>結構力學或結構工程</w:t>
            </w:r>
            <w:r w:rsidR="00BB1ECA" w:rsidRPr="00222ACD">
              <w:rPr>
                <w:rFonts w:ascii="標楷體" w:eastAsia="標楷體" w:hAnsi="標楷體" w:hint="eastAsia"/>
                <w:color w:val="000000" w:themeColor="text1"/>
                <w:sz w:val="28"/>
                <w:szCs w:val="28"/>
              </w:rPr>
              <w:t>相關領域</w:t>
            </w:r>
            <w:r w:rsidR="00406B91" w:rsidRPr="00222ACD">
              <w:rPr>
                <w:rFonts w:ascii="標楷體" w:eastAsia="標楷體" w:hAnsi="標楷體" w:hint="eastAsia"/>
                <w:color w:val="000000" w:themeColor="text1"/>
                <w:sz w:val="28"/>
                <w:szCs w:val="28"/>
              </w:rPr>
              <w:t>為優先</w:t>
            </w:r>
            <w:r w:rsidRPr="00222ACD">
              <w:rPr>
                <w:rFonts w:ascii="標楷體" w:eastAsia="標楷體" w:hAnsi="標楷體" w:hint="eastAsia"/>
                <w:color w:val="000000" w:themeColor="text1"/>
                <w:sz w:val="28"/>
                <w:szCs w:val="28"/>
              </w:rPr>
              <w:t>。</w:t>
            </w:r>
            <w:r w:rsidR="00B973FD" w:rsidRPr="00222ACD">
              <w:rPr>
                <w:rFonts w:ascii="標楷體" w:eastAsia="標楷體" w:hAnsi="標楷體" w:hint="eastAsia"/>
                <w:color w:val="000000" w:themeColor="text1"/>
                <w:sz w:val="28"/>
                <w:szCs w:val="28"/>
              </w:rPr>
              <w:t>（起聘日：</w:t>
            </w:r>
            <w:r w:rsidR="00406B91" w:rsidRPr="00222ACD">
              <w:rPr>
                <w:rFonts w:ascii="標楷體" w:eastAsia="標楷體" w:hAnsi="標楷體" w:hint="eastAsia"/>
                <w:color w:val="000000" w:themeColor="text1"/>
                <w:sz w:val="28"/>
                <w:szCs w:val="28"/>
              </w:rPr>
              <w:t>201</w:t>
            </w:r>
            <w:r w:rsidR="00DB3B22" w:rsidRPr="00222ACD">
              <w:rPr>
                <w:rFonts w:ascii="標楷體" w:eastAsia="標楷體" w:hAnsi="標楷體" w:hint="eastAsia"/>
                <w:color w:val="000000" w:themeColor="text1"/>
                <w:sz w:val="28"/>
                <w:szCs w:val="28"/>
              </w:rPr>
              <w:t>7</w:t>
            </w:r>
            <w:r w:rsidR="00B973FD" w:rsidRPr="00222ACD">
              <w:rPr>
                <w:rFonts w:ascii="標楷體" w:eastAsia="標楷體" w:hAnsi="標楷體" w:hint="eastAsia"/>
                <w:color w:val="000000" w:themeColor="text1"/>
                <w:sz w:val="28"/>
                <w:szCs w:val="28"/>
              </w:rPr>
              <w:t>年8月1日</w:t>
            </w:r>
            <w:r w:rsidR="00B973FD" w:rsidRPr="00222ACD">
              <w:rPr>
                <w:rFonts w:ascii="標楷體" w:eastAsia="標楷體" w:hAnsi="標楷體"/>
                <w:color w:val="000000" w:themeColor="text1"/>
                <w:sz w:val="28"/>
                <w:szCs w:val="28"/>
              </w:rPr>
              <w:t>）</w:t>
            </w:r>
          </w:p>
        </w:tc>
      </w:tr>
      <w:tr w:rsidR="00583362" w:rsidRPr="00222ACD" w:rsidTr="00583362">
        <w:trPr>
          <w:cantSplit/>
          <w:trHeight w:val="1822"/>
        </w:trPr>
        <w:tc>
          <w:tcPr>
            <w:tcW w:w="1814" w:type="dxa"/>
            <w:vAlign w:val="center"/>
          </w:tcPr>
          <w:p w:rsidR="00583362" w:rsidRPr="00222ACD" w:rsidRDefault="00583362" w:rsidP="00583362">
            <w:pPr>
              <w:spacing w:line="240" w:lineRule="atLeast"/>
              <w:jc w:val="center"/>
              <w:rPr>
                <w:rFonts w:eastAsia="標楷體"/>
                <w:sz w:val="28"/>
                <w:szCs w:val="28"/>
              </w:rPr>
            </w:pPr>
            <w:r w:rsidRPr="00222ACD">
              <w:rPr>
                <w:rFonts w:eastAsia="標楷體"/>
                <w:sz w:val="28"/>
                <w:szCs w:val="28"/>
              </w:rPr>
              <w:t>交通工程</w:t>
            </w:r>
          </w:p>
        </w:tc>
        <w:tc>
          <w:tcPr>
            <w:tcW w:w="538" w:type="dxa"/>
            <w:vAlign w:val="center"/>
          </w:tcPr>
          <w:p w:rsidR="00583362" w:rsidRPr="00222ACD" w:rsidRDefault="00583362" w:rsidP="00583362">
            <w:pPr>
              <w:spacing w:line="240" w:lineRule="atLeast"/>
              <w:jc w:val="center"/>
              <w:rPr>
                <w:rFonts w:eastAsia="標楷體"/>
                <w:sz w:val="28"/>
                <w:szCs w:val="28"/>
              </w:rPr>
            </w:pPr>
            <w:r w:rsidRPr="00222ACD">
              <w:rPr>
                <w:rFonts w:eastAsia="標楷體"/>
                <w:sz w:val="28"/>
                <w:szCs w:val="28"/>
              </w:rPr>
              <w:t>1</w:t>
            </w:r>
            <w:r w:rsidRPr="00222ACD">
              <w:rPr>
                <w:rFonts w:eastAsia="標楷體"/>
                <w:sz w:val="28"/>
                <w:szCs w:val="28"/>
              </w:rPr>
              <w:t>名</w:t>
            </w:r>
          </w:p>
        </w:tc>
        <w:tc>
          <w:tcPr>
            <w:tcW w:w="5944" w:type="dxa"/>
          </w:tcPr>
          <w:p w:rsidR="00583362" w:rsidRPr="00222ACD" w:rsidRDefault="00583362" w:rsidP="00222ACD">
            <w:pPr>
              <w:spacing w:line="0" w:lineRule="atLeast"/>
              <w:rPr>
                <w:rFonts w:eastAsia="標楷體"/>
                <w:color w:val="000000"/>
                <w:sz w:val="28"/>
                <w:szCs w:val="28"/>
              </w:rPr>
            </w:pPr>
            <w:r w:rsidRPr="00222ACD">
              <w:rPr>
                <w:rFonts w:eastAsia="標楷體"/>
                <w:color w:val="000000"/>
                <w:sz w:val="28"/>
                <w:szCs w:val="28"/>
              </w:rPr>
              <w:t>申請者須在起聘日之前具備交通運輸或相關領域之博士學位，並能勝任土木工程與交通運輸之教學及研究工作，以「運輸工程與規劃」、「運輸能源與智慧交通」或「航空運輸工程與管理」相關領域為優先（起聘日：</w:t>
            </w:r>
            <w:r w:rsidRPr="00222ACD">
              <w:rPr>
                <w:rFonts w:eastAsia="標楷體"/>
                <w:color w:val="000000"/>
                <w:sz w:val="28"/>
                <w:szCs w:val="28"/>
              </w:rPr>
              <w:t>2017</w:t>
            </w:r>
            <w:r w:rsidRPr="00222ACD">
              <w:rPr>
                <w:rFonts w:eastAsia="標楷體"/>
                <w:color w:val="000000"/>
                <w:sz w:val="28"/>
                <w:szCs w:val="28"/>
              </w:rPr>
              <w:t>年</w:t>
            </w:r>
            <w:r w:rsidRPr="00222ACD">
              <w:rPr>
                <w:rFonts w:eastAsia="標楷體"/>
                <w:color w:val="000000"/>
                <w:sz w:val="28"/>
                <w:szCs w:val="28"/>
              </w:rPr>
              <w:t>8</w:t>
            </w:r>
            <w:r w:rsidRPr="00222ACD">
              <w:rPr>
                <w:rFonts w:eastAsia="標楷體"/>
                <w:color w:val="000000"/>
                <w:sz w:val="28"/>
                <w:szCs w:val="28"/>
              </w:rPr>
              <w:t>月</w:t>
            </w:r>
            <w:r w:rsidRPr="00222ACD">
              <w:rPr>
                <w:rFonts w:eastAsia="標楷體"/>
                <w:color w:val="000000"/>
                <w:sz w:val="28"/>
                <w:szCs w:val="28"/>
              </w:rPr>
              <w:t>1</w:t>
            </w:r>
            <w:r w:rsidRPr="00222ACD">
              <w:rPr>
                <w:rFonts w:eastAsia="標楷體"/>
                <w:color w:val="000000"/>
                <w:sz w:val="28"/>
                <w:szCs w:val="28"/>
              </w:rPr>
              <w:t>日）</w:t>
            </w:r>
          </w:p>
        </w:tc>
      </w:tr>
    </w:tbl>
    <w:p w:rsidR="00583362" w:rsidRPr="00222ACD" w:rsidRDefault="00583362" w:rsidP="00583362">
      <w:pPr>
        <w:spacing w:line="600" w:lineRule="exact"/>
        <w:rPr>
          <w:rFonts w:eastAsia="標楷體"/>
          <w:sz w:val="28"/>
          <w:szCs w:val="28"/>
        </w:rPr>
      </w:pPr>
      <w:r w:rsidRPr="00222ACD">
        <w:rPr>
          <w:rFonts w:eastAsia="標楷體"/>
          <w:sz w:val="28"/>
          <w:szCs w:val="28"/>
        </w:rPr>
        <w:t>申請者須提供下列資料：</w:t>
      </w:r>
    </w:p>
    <w:p w:rsidR="00583362" w:rsidRPr="00222ACD" w:rsidRDefault="005D7B68" w:rsidP="005D7B68">
      <w:pPr>
        <w:spacing w:line="0" w:lineRule="atLeast"/>
        <w:rPr>
          <w:rFonts w:eastAsia="標楷體"/>
          <w:color w:val="000000"/>
          <w:sz w:val="28"/>
          <w:szCs w:val="28"/>
        </w:rPr>
      </w:pPr>
      <w:r>
        <w:rPr>
          <w:rFonts w:eastAsia="標楷體" w:hint="eastAsia"/>
          <w:color w:val="000000"/>
          <w:sz w:val="28"/>
          <w:szCs w:val="28"/>
        </w:rPr>
        <w:t>1.</w:t>
      </w:r>
      <w:r w:rsidR="00583362" w:rsidRPr="00222ACD">
        <w:rPr>
          <w:rFonts w:eastAsia="標楷體"/>
          <w:color w:val="000000"/>
          <w:sz w:val="28"/>
          <w:szCs w:val="28"/>
        </w:rPr>
        <w:t>應徵函</w:t>
      </w:r>
      <w:r w:rsidR="00583362" w:rsidRPr="00222ACD">
        <w:rPr>
          <w:rFonts w:eastAsia="標楷體"/>
          <w:color w:val="000000"/>
          <w:sz w:val="28"/>
          <w:szCs w:val="28"/>
        </w:rPr>
        <w:t>(cover letter)</w:t>
      </w:r>
    </w:p>
    <w:p w:rsidR="00583362" w:rsidRDefault="005D7B68" w:rsidP="005D7B68">
      <w:pPr>
        <w:spacing w:line="0" w:lineRule="atLeast"/>
        <w:rPr>
          <w:rFonts w:eastAsia="標楷體"/>
          <w:color w:val="000000"/>
          <w:sz w:val="28"/>
          <w:szCs w:val="28"/>
        </w:rPr>
      </w:pPr>
      <w:r>
        <w:rPr>
          <w:rFonts w:eastAsia="標楷體" w:hint="eastAsia"/>
          <w:color w:val="000000"/>
          <w:sz w:val="28"/>
          <w:szCs w:val="28"/>
        </w:rPr>
        <w:t>2.</w:t>
      </w:r>
      <w:r w:rsidR="00583362" w:rsidRPr="00222ACD">
        <w:rPr>
          <w:rFonts w:eastAsia="標楷體"/>
          <w:color w:val="000000"/>
          <w:sz w:val="28"/>
          <w:szCs w:val="28"/>
        </w:rPr>
        <w:t>聘任基本資料表</w:t>
      </w:r>
      <w:r w:rsidR="00583362" w:rsidRPr="00222ACD">
        <w:rPr>
          <w:rFonts w:eastAsia="標楷體"/>
          <w:color w:val="000000"/>
          <w:sz w:val="28"/>
          <w:szCs w:val="28"/>
        </w:rPr>
        <w:t>(</w:t>
      </w:r>
      <w:r w:rsidR="00583362" w:rsidRPr="00222ACD">
        <w:rPr>
          <w:rFonts w:eastAsia="標楷體"/>
          <w:color w:val="000000"/>
          <w:sz w:val="28"/>
          <w:szCs w:val="28"/>
        </w:rPr>
        <w:t>含學經歷、主要專長、可擔任課程等</w:t>
      </w:r>
      <w:r w:rsidR="00583362" w:rsidRPr="00222ACD">
        <w:rPr>
          <w:rFonts w:eastAsia="標楷體"/>
          <w:color w:val="000000"/>
          <w:sz w:val="28"/>
          <w:szCs w:val="28"/>
        </w:rPr>
        <w:t>)</w:t>
      </w:r>
    </w:p>
    <w:p w:rsidR="003D74BE" w:rsidRPr="00222ACD" w:rsidRDefault="005D7B68" w:rsidP="005D7B68">
      <w:pPr>
        <w:spacing w:line="0" w:lineRule="atLeast"/>
        <w:rPr>
          <w:rFonts w:eastAsia="標楷體"/>
          <w:color w:val="000000"/>
          <w:sz w:val="28"/>
          <w:szCs w:val="28"/>
        </w:rPr>
      </w:pPr>
      <w:r>
        <w:rPr>
          <w:rFonts w:eastAsia="標楷體" w:hint="eastAsia"/>
          <w:color w:val="000000"/>
          <w:sz w:val="28"/>
          <w:szCs w:val="28"/>
        </w:rPr>
        <w:t>3.</w:t>
      </w:r>
      <w:r w:rsidR="003D74BE">
        <w:rPr>
          <w:rFonts w:eastAsia="標楷體" w:hint="eastAsia"/>
          <w:color w:val="000000"/>
          <w:sz w:val="28"/>
          <w:szCs w:val="28"/>
        </w:rPr>
        <w:t>送審著作表</w:t>
      </w:r>
    </w:p>
    <w:p w:rsidR="00583362" w:rsidRPr="00222ACD" w:rsidRDefault="005D7B68" w:rsidP="005D7B68">
      <w:pPr>
        <w:spacing w:line="0" w:lineRule="atLeast"/>
        <w:rPr>
          <w:rFonts w:eastAsia="標楷體"/>
          <w:color w:val="000000"/>
          <w:sz w:val="28"/>
          <w:szCs w:val="28"/>
        </w:rPr>
      </w:pPr>
      <w:r>
        <w:rPr>
          <w:rFonts w:eastAsia="標楷體" w:hint="eastAsia"/>
          <w:color w:val="000000"/>
          <w:sz w:val="28"/>
          <w:szCs w:val="28"/>
        </w:rPr>
        <w:t>4.</w:t>
      </w:r>
      <w:r w:rsidR="00583362" w:rsidRPr="00222ACD">
        <w:rPr>
          <w:rFonts w:eastAsia="標楷體"/>
          <w:color w:val="000000"/>
          <w:sz w:val="28"/>
          <w:szCs w:val="28"/>
        </w:rPr>
        <w:t>預定研究課題計畫書</w:t>
      </w:r>
      <w:r w:rsidR="00583362" w:rsidRPr="00222ACD">
        <w:rPr>
          <w:rFonts w:eastAsia="標楷體"/>
          <w:color w:val="000000"/>
          <w:sz w:val="28"/>
          <w:szCs w:val="28"/>
        </w:rPr>
        <w:t xml:space="preserve"> (</w:t>
      </w:r>
      <w:r w:rsidR="00583362" w:rsidRPr="00222ACD">
        <w:rPr>
          <w:rFonts w:eastAsia="標楷體"/>
          <w:color w:val="000000"/>
          <w:sz w:val="28"/>
          <w:szCs w:val="28"/>
        </w:rPr>
        <w:t>最多</w:t>
      </w:r>
      <w:r w:rsidR="00583362" w:rsidRPr="00222ACD">
        <w:rPr>
          <w:rFonts w:eastAsia="標楷體"/>
          <w:color w:val="000000"/>
          <w:sz w:val="28"/>
          <w:szCs w:val="28"/>
        </w:rPr>
        <w:t>6</w:t>
      </w:r>
      <w:r w:rsidR="00583362" w:rsidRPr="00222ACD">
        <w:rPr>
          <w:rFonts w:eastAsia="標楷體"/>
          <w:color w:val="000000"/>
          <w:sz w:val="28"/>
          <w:szCs w:val="28"/>
        </w:rPr>
        <w:t>頁</w:t>
      </w:r>
      <w:r w:rsidR="00583362" w:rsidRPr="00222ACD">
        <w:rPr>
          <w:rFonts w:eastAsia="標楷體"/>
          <w:color w:val="000000"/>
          <w:sz w:val="28"/>
          <w:szCs w:val="28"/>
        </w:rPr>
        <w:t>)</w:t>
      </w:r>
    </w:p>
    <w:p w:rsidR="00583362" w:rsidRPr="00222ACD" w:rsidRDefault="005D7B68" w:rsidP="005D7B68">
      <w:pPr>
        <w:spacing w:line="0" w:lineRule="atLeast"/>
        <w:rPr>
          <w:rFonts w:eastAsia="標楷體"/>
          <w:color w:val="000000"/>
          <w:sz w:val="28"/>
          <w:szCs w:val="28"/>
        </w:rPr>
      </w:pPr>
      <w:r>
        <w:rPr>
          <w:rFonts w:eastAsia="標楷體" w:hint="eastAsia"/>
          <w:color w:val="000000"/>
          <w:sz w:val="28"/>
          <w:szCs w:val="28"/>
        </w:rPr>
        <w:t>5.</w:t>
      </w:r>
      <w:r w:rsidR="00583362" w:rsidRPr="00222ACD">
        <w:rPr>
          <w:rFonts w:eastAsia="標楷體"/>
          <w:color w:val="000000"/>
          <w:sz w:val="28"/>
          <w:szCs w:val="28"/>
        </w:rPr>
        <w:t>博士學位證書影本</w:t>
      </w:r>
      <w:r w:rsidR="00583362" w:rsidRPr="00222ACD">
        <w:rPr>
          <w:rFonts w:eastAsia="標楷體"/>
          <w:color w:val="000000"/>
          <w:sz w:val="28"/>
          <w:szCs w:val="28"/>
        </w:rPr>
        <w:t>(</w:t>
      </w:r>
      <w:r w:rsidR="00583362" w:rsidRPr="00222ACD">
        <w:rPr>
          <w:rFonts w:eastAsia="標楷體"/>
          <w:color w:val="000000"/>
          <w:sz w:val="28"/>
          <w:szCs w:val="28"/>
        </w:rPr>
        <w:t>已取得者</w:t>
      </w:r>
      <w:r w:rsidR="00583362" w:rsidRPr="00222ACD">
        <w:rPr>
          <w:rFonts w:eastAsia="標楷體"/>
          <w:color w:val="000000"/>
          <w:sz w:val="28"/>
          <w:szCs w:val="28"/>
        </w:rPr>
        <w:t>)</w:t>
      </w:r>
    </w:p>
    <w:p w:rsidR="00583362" w:rsidRPr="00222ACD" w:rsidRDefault="005D7B68" w:rsidP="005D7B68">
      <w:pPr>
        <w:spacing w:line="0" w:lineRule="atLeast"/>
        <w:rPr>
          <w:rFonts w:eastAsia="標楷體"/>
          <w:color w:val="000000"/>
          <w:sz w:val="28"/>
          <w:szCs w:val="28"/>
        </w:rPr>
      </w:pPr>
      <w:r>
        <w:rPr>
          <w:rFonts w:eastAsia="標楷體" w:hint="eastAsia"/>
          <w:color w:val="000000"/>
          <w:sz w:val="28"/>
          <w:szCs w:val="28"/>
        </w:rPr>
        <w:t>6.</w:t>
      </w:r>
      <w:r w:rsidR="00583362" w:rsidRPr="00222ACD">
        <w:rPr>
          <w:rFonts w:eastAsia="標楷體"/>
          <w:color w:val="000000"/>
          <w:sz w:val="28"/>
          <w:szCs w:val="28"/>
        </w:rPr>
        <w:t>研究所成績單</w:t>
      </w:r>
      <w:r w:rsidR="00583362" w:rsidRPr="00222ACD">
        <w:rPr>
          <w:rFonts w:eastAsia="標楷體"/>
          <w:color w:val="000000"/>
          <w:sz w:val="28"/>
          <w:szCs w:val="28"/>
        </w:rPr>
        <w:t>(</w:t>
      </w:r>
      <w:r w:rsidR="00583362" w:rsidRPr="00222ACD">
        <w:rPr>
          <w:rFonts w:eastAsia="標楷體"/>
          <w:color w:val="000000"/>
          <w:sz w:val="28"/>
          <w:szCs w:val="28"/>
        </w:rPr>
        <w:t>申請助理教授者</w:t>
      </w:r>
      <w:r w:rsidR="00583362" w:rsidRPr="00222ACD">
        <w:rPr>
          <w:rFonts w:eastAsia="標楷體"/>
          <w:color w:val="000000"/>
          <w:sz w:val="28"/>
          <w:szCs w:val="28"/>
        </w:rPr>
        <w:t>)</w:t>
      </w:r>
    </w:p>
    <w:p w:rsidR="00583362" w:rsidRPr="00222ACD" w:rsidRDefault="005D7B68" w:rsidP="005D7B68">
      <w:pPr>
        <w:spacing w:line="0" w:lineRule="atLeast"/>
        <w:rPr>
          <w:rFonts w:eastAsia="標楷體"/>
          <w:color w:val="000000"/>
          <w:sz w:val="28"/>
          <w:szCs w:val="28"/>
        </w:rPr>
      </w:pPr>
      <w:r>
        <w:rPr>
          <w:rFonts w:eastAsia="標楷體" w:hint="eastAsia"/>
          <w:color w:val="000000"/>
          <w:sz w:val="28"/>
          <w:szCs w:val="28"/>
        </w:rPr>
        <w:t>7.</w:t>
      </w:r>
      <w:r w:rsidR="00583362" w:rsidRPr="00222ACD">
        <w:rPr>
          <w:rFonts w:eastAsia="標楷體"/>
          <w:color w:val="000000"/>
          <w:sz w:val="28"/>
          <w:szCs w:val="28"/>
        </w:rPr>
        <w:t>3</w:t>
      </w:r>
      <w:r w:rsidR="00583362" w:rsidRPr="00222ACD">
        <w:rPr>
          <w:rFonts w:eastAsia="標楷體"/>
          <w:color w:val="000000"/>
          <w:sz w:val="28"/>
          <w:szCs w:val="28"/>
        </w:rPr>
        <w:t>至</w:t>
      </w:r>
      <w:r w:rsidR="00583362" w:rsidRPr="00222ACD">
        <w:rPr>
          <w:rFonts w:eastAsia="標楷體"/>
          <w:color w:val="000000"/>
          <w:sz w:val="28"/>
          <w:szCs w:val="28"/>
        </w:rPr>
        <w:t>5</w:t>
      </w:r>
      <w:r w:rsidR="00583362" w:rsidRPr="00222ACD">
        <w:rPr>
          <w:rFonts w:eastAsia="標楷體"/>
          <w:color w:val="000000"/>
          <w:sz w:val="28"/>
          <w:szCs w:val="28"/>
        </w:rPr>
        <w:t>位推薦人之通訊資料</w:t>
      </w:r>
    </w:p>
    <w:p w:rsidR="00583362" w:rsidRPr="00222ACD" w:rsidRDefault="005D7B68" w:rsidP="005D7B68">
      <w:pPr>
        <w:spacing w:line="0" w:lineRule="atLeast"/>
        <w:rPr>
          <w:rFonts w:eastAsia="標楷體"/>
          <w:color w:val="000000"/>
          <w:sz w:val="28"/>
          <w:szCs w:val="28"/>
        </w:rPr>
      </w:pPr>
      <w:r>
        <w:rPr>
          <w:rFonts w:eastAsia="標楷體" w:hint="eastAsia"/>
          <w:color w:val="000000"/>
          <w:sz w:val="28"/>
          <w:szCs w:val="28"/>
        </w:rPr>
        <w:t>8.</w:t>
      </w:r>
      <w:r w:rsidR="00583362" w:rsidRPr="00222ACD">
        <w:rPr>
          <w:rFonts w:eastAsia="標楷體"/>
          <w:color w:val="000000"/>
          <w:sz w:val="28"/>
          <w:szCs w:val="28"/>
        </w:rPr>
        <w:t>著作目錄表</w:t>
      </w:r>
    </w:p>
    <w:p w:rsidR="00583362" w:rsidRPr="00222ACD" w:rsidRDefault="005D7B68" w:rsidP="005D7B68">
      <w:pPr>
        <w:spacing w:line="0" w:lineRule="atLeast"/>
        <w:ind w:leftChars="1" w:left="285" w:hangingChars="101" w:hanging="283"/>
        <w:rPr>
          <w:rFonts w:eastAsia="標楷體"/>
          <w:color w:val="000000"/>
          <w:sz w:val="28"/>
          <w:szCs w:val="28"/>
        </w:rPr>
      </w:pPr>
      <w:r>
        <w:rPr>
          <w:rFonts w:eastAsia="標楷體" w:hint="eastAsia"/>
          <w:color w:val="000000"/>
          <w:sz w:val="28"/>
          <w:szCs w:val="28"/>
        </w:rPr>
        <w:t>9.</w:t>
      </w:r>
      <w:r w:rsidR="00583362" w:rsidRPr="00222ACD">
        <w:rPr>
          <w:rFonts w:eastAsia="標楷體"/>
          <w:color w:val="000000"/>
          <w:sz w:val="28"/>
          <w:szCs w:val="28"/>
        </w:rPr>
        <w:t>代表性著作一篇</w:t>
      </w:r>
      <w:r w:rsidR="00583362" w:rsidRPr="00222ACD">
        <w:rPr>
          <w:rFonts w:eastAsia="標楷體"/>
          <w:color w:val="000000"/>
          <w:sz w:val="28"/>
          <w:szCs w:val="28"/>
        </w:rPr>
        <w:t>(</w:t>
      </w:r>
      <w:r w:rsidR="00583362" w:rsidRPr="00222ACD">
        <w:rPr>
          <w:rFonts w:eastAsia="標楷體"/>
          <w:color w:val="000000"/>
          <w:sz w:val="28"/>
          <w:szCs w:val="28"/>
        </w:rPr>
        <w:t>需於起聘日</w:t>
      </w:r>
      <w:r w:rsidR="00583362" w:rsidRPr="00222ACD">
        <w:rPr>
          <w:rFonts w:eastAsia="標楷體"/>
          <w:color w:val="000000"/>
          <w:sz w:val="28"/>
          <w:szCs w:val="28"/>
        </w:rPr>
        <w:t>2017</w:t>
      </w:r>
      <w:r w:rsidR="00583362" w:rsidRPr="00222ACD">
        <w:rPr>
          <w:rFonts w:eastAsia="標楷體"/>
          <w:color w:val="000000"/>
          <w:sz w:val="28"/>
          <w:szCs w:val="28"/>
        </w:rPr>
        <w:t>年</w:t>
      </w:r>
      <w:r w:rsidR="00583362" w:rsidRPr="00222ACD">
        <w:rPr>
          <w:rFonts w:eastAsia="標楷體"/>
          <w:color w:val="000000"/>
          <w:sz w:val="28"/>
          <w:szCs w:val="28"/>
        </w:rPr>
        <w:t>8</w:t>
      </w:r>
      <w:r w:rsidR="00583362" w:rsidRPr="00222ACD">
        <w:rPr>
          <w:rFonts w:eastAsia="標楷體"/>
          <w:color w:val="000000"/>
          <w:sz w:val="28"/>
          <w:szCs w:val="28"/>
        </w:rPr>
        <w:t>月</w:t>
      </w:r>
      <w:r w:rsidR="00583362" w:rsidRPr="00222ACD">
        <w:rPr>
          <w:rFonts w:eastAsia="標楷體"/>
          <w:color w:val="000000"/>
          <w:sz w:val="28"/>
          <w:szCs w:val="28"/>
        </w:rPr>
        <w:t>1</w:t>
      </w:r>
      <w:r w:rsidR="00583362" w:rsidRPr="00222ACD">
        <w:rPr>
          <w:rFonts w:eastAsia="標楷體"/>
          <w:color w:val="000000"/>
          <w:sz w:val="28"/>
          <w:szCs w:val="28"/>
        </w:rPr>
        <w:t>日回算五年內出版</w:t>
      </w:r>
      <w:r w:rsidR="00583362" w:rsidRPr="00222ACD">
        <w:rPr>
          <w:rFonts w:eastAsia="標楷體"/>
          <w:color w:val="000000"/>
          <w:sz w:val="28"/>
          <w:szCs w:val="28"/>
        </w:rPr>
        <w:t>)</w:t>
      </w:r>
      <w:r w:rsidR="00583362" w:rsidRPr="00222ACD">
        <w:rPr>
          <w:rFonts w:eastAsia="標楷體"/>
          <w:color w:val="000000"/>
          <w:sz w:val="28"/>
          <w:szCs w:val="28"/>
        </w:rPr>
        <w:t>及參考著作五篇以內</w:t>
      </w:r>
      <w:r w:rsidR="00583362" w:rsidRPr="00222ACD">
        <w:rPr>
          <w:rFonts w:eastAsia="標楷體"/>
          <w:color w:val="000000"/>
          <w:sz w:val="28"/>
          <w:szCs w:val="28"/>
        </w:rPr>
        <w:t>(</w:t>
      </w:r>
      <w:r w:rsidR="00583362" w:rsidRPr="00222ACD">
        <w:rPr>
          <w:rFonts w:eastAsia="標楷體"/>
          <w:color w:val="000000"/>
          <w:sz w:val="28"/>
          <w:szCs w:val="28"/>
        </w:rPr>
        <w:t>需於起聘日</w:t>
      </w:r>
      <w:r w:rsidR="00583362" w:rsidRPr="00222ACD">
        <w:rPr>
          <w:rFonts w:eastAsia="標楷體"/>
          <w:color w:val="000000"/>
          <w:sz w:val="28"/>
          <w:szCs w:val="28"/>
        </w:rPr>
        <w:t>2017</w:t>
      </w:r>
      <w:r w:rsidR="00583362" w:rsidRPr="00222ACD">
        <w:rPr>
          <w:rFonts w:eastAsia="標楷體"/>
          <w:color w:val="000000"/>
          <w:sz w:val="28"/>
          <w:szCs w:val="28"/>
        </w:rPr>
        <w:t>年</w:t>
      </w:r>
      <w:r w:rsidR="00583362" w:rsidRPr="00222ACD">
        <w:rPr>
          <w:rFonts w:eastAsia="標楷體"/>
          <w:color w:val="000000"/>
          <w:sz w:val="28"/>
          <w:szCs w:val="28"/>
        </w:rPr>
        <w:t>8</w:t>
      </w:r>
      <w:r w:rsidR="00583362" w:rsidRPr="00222ACD">
        <w:rPr>
          <w:rFonts w:eastAsia="標楷體"/>
          <w:color w:val="000000"/>
          <w:sz w:val="28"/>
          <w:szCs w:val="28"/>
        </w:rPr>
        <w:t>月</w:t>
      </w:r>
      <w:r w:rsidR="00583362" w:rsidRPr="00222ACD">
        <w:rPr>
          <w:rFonts w:eastAsia="標楷體"/>
          <w:color w:val="000000"/>
          <w:sz w:val="28"/>
          <w:szCs w:val="28"/>
        </w:rPr>
        <w:t>1</w:t>
      </w:r>
      <w:r w:rsidR="00583362" w:rsidRPr="00222ACD">
        <w:rPr>
          <w:rFonts w:eastAsia="標楷體"/>
          <w:color w:val="000000"/>
          <w:sz w:val="28"/>
          <w:szCs w:val="28"/>
        </w:rPr>
        <w:t>日回算七年內出版</w:t>
      </w:r>
      <w:r w:rsidR="00583362" w:rsidRPr="00222ACD">
        <w:rPr>
          <w:rFonts w:eastAsia="標楷體"/>
          <w:color w:val="000000"/>
          <w:sz w:val="28"/>
          <w:szCs w:val="28"/>
        </w:rPr>
        <w:t>)</w:t>
      </w:r>
    </w:p>
    <w:p w:rsidR="00583362" w:rsidRPr="00222ACD" w:rsidRDefault="00583362" w:rsidP="00583362">
      <w:pPr>
        <w:rPr>
          <w:rFonts w:eastAsia="標楷體"/>
          <w:color w:val="000000"/>
          <w:sz w:val="28"/>
          <w:szCs w:val="28"/>
        </w:rPr>
      </w:pPr>
    </w:p>
    <w:p w:rsidR="00CF7B16" w:rsidRDefault="00CF7B16" w:rsidP="00CF7B16">
      <w:pPr>
        <w:spacing w:line="0" w:lineRule="atLeast"/>
        <w:rPr>
          <w:rFonts w:eastAsia="標楷體"/>
          <w:color w:val="000000"/>
          <w:sz w:val="28"/>
          <w:szCs w:val="28"/>
        </w:rPr>
      </w:pPr>
      <w:r w:rsidRPr="00CF7B16">
        <w:rPr>
          <w:rFonts w:eastAsia="標楷體" w:hint="eastAsia"/>
          <w:color w:val="000000"/>
          <w:sz w:val="28"/>
          <w:szCs w:val="28"/>
        </w:rPr>
        <w:t>有意應徵者請備上列文件寄至臺北市羅斯福路四段一號國立台灣大學土木工程學系謝尚賢主任收</w:t>
      </w:r>
      <w:r w:rsidRPr="00CF7B16">
        <w:rPr>
          <w:rFonts w:eastAsia="標楷體" w:hint="eastAsia"/>
          <w:color w:val="000000"/>
          <w:sz w:val="28"/>
          <w:szCs w:val="28"/>
        </w:rPr>
        <w:t>(</w:t>
      </w:r>
      <w:r w:rsidRPr="00CF7B16">
        <w:rPr>
          <w:rFonts w:eastAsia="標楷體" w:hint="eastAsia"/>
          <w:color w:val="000000"/>
          <w:sz w:val="28"/>
          <w:szCs w:val="28"/>
        </w:rPr>
        <w:t>封面上請註明應徵教職</w:t>
      </w:r>
      <w:r w:rsidRPr="00CF7B16">
        <w:rPr>
          <w:rFonts w:eastAsia="標楷體" w:hint="eastAsia"/>
          <w:color w:val="000000"/>
          <w:sz w:val="28"/>
          <w:szCs w:val="28"/>
        </w:rPr>
        <w:t>)</w:t>
      </w:r>
      <w:r w:rsidRPr="00CF7B16">
        <w:rPr>
          <w:rFonts w:eastAsia="標楷體" w:hint="eastAsia"/>
          <w:color w:val="000000"/>
          <w:sz w:val="28"/>
          <w:szCs w:val="28"/>
        </w:rPr>
        <w:t>。並請備電子檔於收件截止日</w:t>
      </w:r>
      <w:r w:rsidRPr="00CF7B16">
        <w:rPr>
          <w:rFonts w:eastAsia="標楷體" w:hint="eastAsia"/>
          <w:color w:val="000000"/>
          <w:sz w:val="28"/>
          <w:szCs w:val="28"/>
        </w:rPr>
        <w:t>(10</w:t>
      </w:r>
      <w:r>
        <w:rPr>
          <w:rFonts w:eastAsia="標楷體" w:hint="eastAsia"/>
          <w:color w:val="000000"/>
          <w:sz w:val="28"/>
          <w:szCs w:val="28"/>
        </w:rPr>
        <w:t>6</w:t>
      </w:r>
      <w:r w:rsidRPr="00CF7B16">
        <w:rPr>
          <w:rFonts w:eastAsia="標楷體" w:hint="eastAsia"/>
          <w:color w:val="000000"/>
          <w:sz w:val="28"/>
          <w:szCs w:val="28"/>
        </w:rPr>
        <w:t>年</w:t>
      </w:r>
      <w:r>
        <w:rPr>
          <w:rFonts w:eastAsia="標楷體" w:hint="eastAsia"/>
          <w:color w:val="000000"/>
          <w:sz w:val="28"/>
          <w:szCs w:val="28"/>
        </w:rPr>
        <w:t>1</w:t>
      </w:r>
      <w:r w:rsidRPr="00CF7B16">
        <w:rPr>
          <w:rFonts w:eastAsia="標楷體" w:hint="eastAsia"/>
          <w:color w:val="000000"/>
          <w:sz w:val="28"/>
          <w:szCs w:val="28"/>
        </w:rPr>
        <w:t>月</w:t>
      </w:r>
      <w:r>
        <w:rPr>
          <w:rFonts w:eastAsia="標楷體" w:hint="eastAsia"/>
          <w:color w:val="000000"/>
          <w:sz w:val="28"/>
          <w:szCs w:val="28"/>
        </w:rPr>
        <w:t>15</w:t>
      </w:r>
      <w:bookmarkStart w:id="0" w:name="_GoBack"/>
      <w:bookmarkEnd w:id="0"/>
      <w:r w:rsidRPr="00CF7B16">
        <w:rPr>
          <w:rFonts w:eastAsia="標楷體" w:hint="eastAsia"/>
          <w:color w:val="000000"/>
          <w:sz w:val="28"/>
          <w:szCs w:val="28"/>
        </w:rPr>
        <w:t>日</w:t>
      </w:r>
      <w:r w:rsidRPr="00CF7B16">
        <w:rPr>
          <w:rFonts w:eastAsia="標楷體" w:hint="eastAsia"/>
          <w:color w:val="000000"/>
          <w:sz w:val="28"/>
          <w:szCs w:val="28"/>
        </w:rPr>
        <w:t>)</w:t>
      </w:r>
      <w:r w:rsidRPr="00CF7B16">
        <w:rPr>
          <w:rFonts w:eastAsia="標楷體" w:hint="eastAsia"/>
          <w:color w:val="000000"/>
          <w:sz w:val="28"/>
          <w:szCs w:val="28"/>
        </w:rPr>
        <w:t>前以</w:t>
      </w:r>
      <w:r w:rsidRPr="00CF7B16">
        <w:rPr>
          <w:rFonts w:eastAsia="標楷體" w:hint="eastAsia"/>
          <w:color w:val="000000"/>
          <w:sz w:val="28"/>
          <w:szCs w:val="28"/>
        </w:rPr>
        <w:t>e-mail</w:t>
      </w:r>
      <w:r w:rsidRPr="00CF7B16">
        <w:rPr>
          <w:rFonts w:eastAsia="標楷體" w:hint="eastAsia"/>
          <w:color w:val="000000"/>
          <w:sz w:val="28"/>
          <w:szCs w:val="28"/>
        </w:rPr>
        <w:t>寄至</w:t>
      </w:r>
      <w:r w:rsidRPr="00CF7B16">
        <w:rPr>
          <w:rFonts w:eastAsia="標楷體" w:hint="eastAsia"/>
          <w:color w:val="000000"/>
          <w:sz w:val="28"/>
          <w:szCs w:val="28"/>
        </w:rPr>
        <w:t xml:space="preserve">  msliu@ntu.edu.tw(</w:t>
      </w:r>
      <w:r w:rsidRPr="00CF7B16">
        <w:rPr>
          <w:rFonts w:eastAsia="標楷體" w:hint="eastAsia"/>
          <w:color w:val="000000"/>
          <w:sz w:val="28"/>
          <w:szCs w:val="28"/>
        </w:rPr>
        <w:t>劉民瑄小姐</w:t>
      </w:r>
      <w:r w:rsidRPr="00CF7B16">
        <w:rPr>
          <w:rFonts w:eastAsia="標楷體" w:hint="eastAsia"/>
          <w:color w:val="000000"/>
          <w:sz w:val="28"/>
          <w:szCs w:val="28"/>
        </w:rPr>
        <w:t xml:space="preserve">) </w:t>
      </w:r>
      <w:r w:rsidRPr="00CF7B16">
        <w:rPr>
          <w:rFonts w:eastAsia="標楷體" w:hint="eastAsia"/>
          <w:color w:val="000000"/>
          <w:sz w:val="28"/>
          <w:szCs w:val="28"/>
        </w:rPr>
        <w:t>，其中</w:t>
      </w:r>
      <w:r w:rsidRPr="00CF7B16">
        <w:rPr>
          <w:rFonts w:eastAsia="標楷體" w:hint="eastAsia"/>
          <w:color w:val="000000"/>
          <w:sz w:val="28"/>
          <w:szCs w:val="28"/>
        </w:rPr>
        <w:t>1.</w:t>
      </w:r>
      <w:r w:rsidRPr="00CF7B16">
        <w:rPr>
          <w:rFonts w:eastAsia="標楷體" w:hint="eastAsia"/>
          <w:color w:val="000000"/>
          <w:sz w:val="28"/>
          <w:szCs w:val="28"/>
        </w:rPr>
        <w:t>聘任基本資料表、</w:t>
      </w:r>
      <w:r w:rsidRPr="00CF7B16">
        <w:rPr>
          <w:rFonts w:eastAsia="標楷體" w:hint="eastAsia"/>
          <w:color w:val="000000"/>
          <w:sz w:val="28"/>
          <w:szCs w:val="28"/>
        </w:rPr>
        <w:t>2.</w:t>
      </w:r>
      <w:r w:rsidRPr="00CF7B16">
        <w:rPr>
          <w:rFonts w:eastAsia="標楷體" w:hint="eastAsia"/>
          <w:color w:val="000000"/>
          <w:sz w:val="28"/>
          <w:szCs w:val="28"/>
        </w:rPr>
        <w:t>送審著作表、</w:t>
      </w:r>
      <w:r w:rsidRPr="00CF7B16">
        <w:rPr>
          <w:rFonts w:eastAsia="標楷體" w:hint="eastAsia"/>
          <w:color w:val="000000"/>
          <w:sz w:val="28"/>
          <w:szCs w:val="28"/>
        </w:rPr>
        <w:t>6.</w:t>
      </w:r>
      <w:r w:rsidRPr="00CF7B16">
        <w:rPr>
          <w:rFonts w:eastAsia="標楷體" w:hint="eastAsia"/>
          <w:color w:val="000000"/>
          <w:sz w:val="28"/>
          <w:szCs w:val="28"/>
        </w:rPr>
        <w:t>推薦人之通訊資料</w:t>
      </w:r>
      <w:r w:rsidRPr="00CF7B16">
        <w:rPr>
          <w:rFonts w:eastAsia="標楷體" w:hint="eastAsia"/>
          <w:color w:val="000000"/>
          <w:sz w:val="28"/>
          <w:szCs w:val="28"/>
        </w:rPr>
        <w:t xml:space="preserve"> </w:t>
      </w:r>
      <w:r w:rsidRPr="00CF7B16">
        <w:rPr>
          <w:rFonts w:eastAsia="標楷體" w:hint="eastAsia"/>
          <w:color w:val="000000"/>
          <w:sz w:val="28"/>
          <w:szCs w:val="28"/>
        </w:rPr>
        <w:t>請存</w:t>
      </w:r>
      <w:r w:rsidRPr="00CF7B16">
        <w:rPr>
          <w:rFonts w:eastAsia="標楷體" w:hint="eastAsia"/>
          <w:color w:val="000000"/>
          <w:sz w:val="28"/>
          <w:szCs w:val="28"/>
        </w:rPr>
        <w:t>WORD</w:t>
      </w:r>
      <w:r w:rsidRPr="00CF7B16">
        <w:rPr>
          <w:rFonts w:eastAsia="標楷體" w:hint="eastAsia"/>
          <w:color w:val="000000"/>
          <w:sz w:val="28"/>
          <w:szCs w:val="28"/>
        </w:rPr>
        <w:t>檔</w:t>
      </w:r>
      <w:r w:rsidRPr="00CF7B16">
        <w:rPr>
          <w:rFonts w:eastAsia="標楷體" w:hint="eastAsia"/>
          <w:color w:val="000000"/>
          <w:sz w:val="28"/>
          <w:szCs w:val="28"/>
        </w:rPr>
        <w:t>,</w:t>
      </w:r>
      <w:r w:rsidRPr="00CF7B16">
        <w:rPr>
          <w:rFonts w:eastAsia="標楷體" w:hint="eastAsia"/>
          <w:color w:val="000000"/>
          <w:sz w:val="28"/>
          <w:szCs w:val="28"/>
        </w:rPr>
        <w:t>其餘可用</w:t>
      </w:r>
      <w:r w:rsidRPr="00CF7B16">
        <w:rPr>
          <w:rFonts w:eastAsia="標楷體" w:hint="eastAsia"/>
          <w:color w:val="000000"/>
          <w:sz w:val="28"/>
          <w:szCs w:val="28"/>
        </w:rPr>
        <w:t>PDF</w:t>
      </w:r>
      <w:r w:rsidRPr="00CF7B16">
        <w:rPr>
          <w:rFonts w:eastAsia="標楷體" w:hint="eastAsia"/>
          <w:color w:val="000000"/>
          <w:sz w:val="28"/>
          <w:szCs w:val="28"/>
        </w:rPr>
        <w:t>檔。</w:t>
      </w:r>
    </w:p>
    <w:p w:rsidR="00583362" w:rsidRPr="00222ACD" w:rsidRDefault="00583362" w:rsidP="00CF7B16">
      <w:pPr>
        <w:spacing w:line="0" w:lineRule="atLeast"/>
        <w:rPr>
          <w:rFonts w:eastAsia="標楷體"/>
          <w:b/>
          <w:color w:val="000000"/>
          <w:sz w:val="28"/>
          <w:szCs w:val="28"/>
        </w:rPr>
      </w:pPr>
      <w:r w:rsidRPr="00222ACD">
        <w:rPr>
          <w:rFonts w:eastAsia="標楷體"/>
          <w:sz w:val="28"/>
          <w:szCs w:val="28"/>
        </w:rPr>
        <w:t>收件截止日：</w:t>
      </w:r>
      <w:r w:rsidRPr="00222ACD">
        <w:rPr>
          <w:rFonts w:eastAsia="標楷體"/>
          <w:b/>
          <w:color w:val="000000"/>
          <w:sz w:val="28"/>
          <w:szCs w:val="28"/>
        </w:rPr>
        <w:t>201</w:t>
      </w:r>
      <w:r w:rsidRPr="00222ACD">
        <w:rPr>
          <w:rFonts w:eastAsia="標楷體" w:hint="eastAsia"/>
          <w:b/>
          <w:color w:val="000000"/>
          <w:sz w:val="28"/>
          <w:szCs w:val="28"/>
        </w:rPr>
        <w:t>7</w:t>
      </w:r>
      <w:r w:rsidRPr="00222ACD">
        <w:rPr>
          <w:rFonts w:eastAsia="標楷體"/>
          <w:b/>
          <w:color w:val="000000"/>
          <w:sz w:val="28"/>
          <w:szCs w:val="28"/>
        </w:rPr>
        <w:t>/</w:t>
      </w:r>
      <w:r w:rsidRPr="00222ACD">
        <w:rPr>
          <w:rFonts w:eastAsia="標楷體" w:hint="eastAsia"/>
          <w:b/>
          <w:color w:val="000000"/>
          <w:sz w:val="28"/>
          <w:szCs w:val="28"/>
        </w:rPr>
        <w:t>1</w:t>
      </w:r>
      <w:r w:rsidRPr="00222ACD">
        <w:rPr>
          <w:rFonts w:eastAsia="標楷體"/>
          <w:b/>
          <w:color w:val="000000"/>
          <w:sz w:val="28"/>
          <w:szCs w:val="28"/>
        </w:rPr>
        <w:t>/</w:t>
      </w:r>
      <w:r w:rsidRPr="00222ACD">
        <w:rPr>
          <w:rFonts w:eastAsia="標楷體" w:hint="eastAsia"/>
          <w:b/>
          <w:color w:val="000000"/>
          <w:sz w:val="28"/>
          <w:szCs w:val="28"/>
        </w:rPr>
        <w:t>15</w:t>
      </w:r>
    </w:p>
    <w:p w:rsidR="00A01188" w:rsidRDefault="009F09D7" w:rsidP="00A01188">
      <w:pPr>
        <w:pStyle w:val="a4"/>
        <w:spacing w:line="0" w:lineRule="atLeast"/>
        <w:jc w:val="both"/>
        <w:rPr>
          <w:rFonts w:ascii="Times New Roman" w:hAnsi="Times New Roman"/>
          <w:sz w:val="28"/>
        </w:rPr>
      </w:pPr>
      <w:r w:rsidRPr="00222ACD">
        <w:rPr>
          <w:rFonts w:ascii="標楷體" w:eastAsia="標楷體" w:hAnsi="標楷體"/>
          <w:b/>
          <w:color w:val="FF0000"/>
          <w:sz w:val="28"/>
          <w:szCs w:val="28"/>
        </w:rPr>
        <w:br w:type="page"/>
      </w:r>
      <w:r w:rsidR="00A01188">
        <w:rPr>
          <w:rFonts w:ascii="Times New Roman" w:hAnsi="Times New Roman" w:hint="eastAsia"/>
          <w:sz w:val="28"/>
        </w:rPr>
        <w:lastRenderedPageBreak/>
        <w:t>Faculty Position Opening</w:t>
      </w:r>
      <w:r w:rsidR="00A01188">
        <w:rPr>
          <w:rFonts w:ascii="Times New Roman" w:hAnsi="Times New Roman"/>
          <w:sz w:val="28"/>
        </w:rPr>
        <w:t xml:space="preserve"> </w:t>
      </w:r>
    </w:p>
    <w:p w:rsidR="00A01188" w:rsidRDefault="00A01188" w:rsidP="00A01188">
      <w:pPr>
        <w:pStyle w:val="a4"/>
        <w:spacing w:line="0" w:lineRule="atLeast"/>
        <w:jc w:val="both"/>
        <w:rPr>
          <w:rFonts w:ascii="Times New Roman" w:hAnsi="Times New Roman"/>
          <w:sz w:val="28"/>
        </w:rPr>
      </w:pPr>
      <w:r>
        <w:rPr>
          <w:rFonts w:ascii="Times New Roman" w:hAnsi="Times New Roman"/>
          <w:sz w:val="28"/>
        </w:rPr>
        <w:t>=======================</w:t>
      </w:r>
    </w:p>
    <w:p w:rsidR="00A01188" w:rsidRDefault="00A01188" w:rsidP="00A01188">
      <w:pPr>
        <w:spacing w:line="0" w:lineRule="atLeast"/>
        <w:rPr>
          <w:color w:val="000000"/>
          <w:sz w:val="28"/>
        </w:rPr>
      </w:pPr>
      <w:r w:rsidRPr="007F06B7">
        <w:rPr>
          <w:color w:val="000000"/>
          <w:sz w:val="28"/>
        </w:rPr>
        <w:t>The Department of Civil Engineering at the National Taiwan University invites applications for the follo</w:t>
      </w:r>
      <w:r w:rsidR="006D527E">
        <w:rPr>
          <w:color w:val="000000"/>
          <w:sz w:val="28"/>
        </w:rPr>
        <w:t xml:space="preserve">wing </w:t>
      </w:r>
      <w:r w:rsidR="006D527E">
        <w:rPr>
          <w:rFonts w:hint="eastAsia"/>
          <w:color w:val="000000"/>
          <w:sz w:val="28"/>
        </w:rPr>
        <w:t>tenure-track</w:t>
      </w:r>
      <w:r w:rsidR="006D527E">
        <w:rPr>
          <w:color w:val="000000"/>
          <w:sz w:val="28"/>
        </w:rPr>
        <w:t xml:space="preserve"> faculty position</w:t>
      </w:r>
      <w:r w:rsidRPr="007F06B7">
        <w:rPr>
          <w:color w:val="000000"/>
          <w:sz w:val="28"/>
        </w:rPr>
        <w:t>:</w:t>
      </w:r>
    </w:p>
    <w:p w:rsidR="00A01188" w:rsidRPr="007F06B7" w:rsidRDefault="00A01188" w:rsidP="00A01188">
      <w:pPr>
        <w:spacing w:line="0" w:lineRule="atLeast"/>
        <w:rPr>
          <w:color w:val="000000"/>
          <w:sz w:val="28"/>
        </w:rPr>
      </w:pPr>
    </w:p>
    <w:p w:rsidR="00A01188" w:rsidRPr="00745D2A" w:rsidRDefault="00A01188" w:rsidP="00983091">
      <w:pPr>
        <w:numPr>
          <w:ilvl w:val="0"/>
          <w:numId w:val="8"/>
        </w:numPr>
        <w:spacing w:line="0" w:lineRule="atLeast"/>
        <w:rPr>
          <w:color w:val="000000" w:themeColor="text1"/>
          <w:sz w:val="28"/>
        </w:rPr>
      </w:pPr>
      <w:r w:rsidRPr="00745D2A">
        <w:rPr>
          <w:rFonts w:hint="eastAsia"/>
          <w:color w:val="000000" w:themeColor="text1"/>
          <w:sz w:val="28"/>
        </w:rPr>
        <w:t>One</w:t>
      </w:r>
      <w:r w:rsidRPr="00745D2A">
        <w:rPr>
          <w:color w:val="000000" w:themeColor="text1"/>
          <w:sz w:val="28"/>
        </w:rPr>
        <w:t xml:space="preserve"> position in </w:t>
      </w:r>
      <w:r w:rsidRPr="00745D2A">
        <w:rPr>
          <w:rFonts w:hint="eastAsia"/>
          <w:color w:val="000000" w:themeColor="text1"/>
          <w:sz w:val="28"/>
        </w:rPr>
        <w:t>the Division of Structural Engineering. A</w:t>
      </w:r>
      <w:r w:rsidRPr="00745D2A">
        <w:rPr>
          <w:color w:val="000000" w:themeColor="text1"/>
          <w:sz w:val="28"/>
        </w:rPr>
        <w:t>pplicants</w:t>
      </w:r>
      <w:r w:rsidRPr="00745D2A">
        <w:rPr>
          <w:rFonts w:hint="eastAsia"/>
          <w:color w:val="000000" w:themeColor="text1"/>
          <w:sz w:val="28"/>
        </w:rPr>
        <w:t xml:space="preserve"> </w:t>
      </w:r>
      <w:r w:rsidRPr="00745D2A">
        <w:rPr>
          <w:color w:val="000000" w:themeColor="text1"/>
          <w:sz w:val="28"/>
        </w:rPr>
        <w:t>with expertise and research interests</w:t>
      </w:r>
      <w:r w:rsidRPr="00745D2A">
        <w:rPr>
          <w:rFonts w:hint="eastAsia"/>
          <w:color w:val="000000" w:themeColor="text1"/>
          <w:sz w:val="28"/>
        </w:rPr>
        <w:t xml:space="preserve"> on </w:t>
      </w:r>
      <w:r w:rsidR="006D527E" w:rsidRPr="00745D2A">
        <w:rPr>
          <w:color w:val="000000" w:themeColor="text1"/>
          <w:sz w:val="28"/>
        </w:rPr>
        <w:t>Structural Mechanics or Structural Engineering</w:t>
      </w:r>
      <w:r w:rsidR="00CE76E6" w:rsidRPr="00745D2A">
        <w:rPr>
          <w:rFonts w:hint="eastAsia"/>
          <w:color w:val="000000" w:themeColor="text1"/>
          <w:sz w:val="28"/>
        </w:rPr>
        <w:t xml:space="preserve"> ar</w:t>
      </w:r>
      <w:r w:rsidRPr="00745D2A">
        <w:rPr>
          <w:rFonts w:hint="eastAsia"/>
          <w:color w:val="000000" w:themeColor="text1"/>
          <w:sz w:val="28"/>
        </w:rPr>
        <w:t>e preferred (starting date:</w:t>
      </w:r>
      <w:r w:rsidRPr="00745D2A">
        <w:rPr>
          <w:color w:val="000000" w:themeColor="text1"/>
        </w:rPr>
        <w:t xml:space="preserve"> </w:t>
      </w:r>
      <w:r w:rsidRPr="00745D2A">
        <w:rPr>
          <w:color w:val="000000" w:themeColor="text1"/>
          <w:sz w:val="28"/>
        </w:rPr>
        <w:t>August 1, 201</w:t>
      </w:r>
      <w:r w:rsidR="00A92B98" w:rsidRPr="00745D2A">
        <w:rPr>
          <w:rFonts w:hint="eastAsia"/>
          <w:color w:val="000000" w:themeColor="text1"/>
          <w:sz w:val="28"/>
        </w:rPr>
        <w:t>7</w:t>
      </w:r>
      <w:r w:rsidRPr="00745D2A">
        <w:rPr>
          <w:rFonts w:hint="eastAsia"/>
          <w:color w:val="000000" w:themeColor="text1"/>
          <w:sz w:val="28"/>
        </w:rPr>
        <w:t xml:space="preserve">; deadline for application: </w:t>
      </w:r>
      <w:r w:rsidR="00745D2A">
        <w:rPr>
          <w:rFonts w:hint="eastAsia"/>
          <w:color w:val="000000" w:themeColor="text1"/>
          <w:sz w:val="28"/>
        </w:rPr>
        <w:t>J</w:t>
      </w:r>
      <w:r w:rsidR="00745D2A">
        <w:rPr>
          <w:color w:val="000000" w:themeColor="text1"/>
          <w:sz w:val="28"/>
        </w:rPr>
        <w:t>an.</w:t>
      </w:r>
      <w:r w:rsidRPr="00745D2A">
        <w:rPr>
          <w:rFonts w:hint="eastAsia"/>
          <w:color w:val="000000" w:themeColor="text1"/>
          <w:sz w:val="28"/>
        </w:rPr>
        <w:t xml:space="preserve"> </w:t>
      </w:r>
      <w:r w:rsidR="00745D2A">
        <w:rPr>
          <w:color w:val="000000" w:themeColor="text1"/>
          <w:sz w:val="28"/>
        </w:rPr>
        <w:t>15</w:t>
      </w:r>
      <w:r w:rsidRPr="00745D2A">
        <w:rPr>
          <w:rFonts w:hint="eastAsia"/>
          <w:color w:val="000000" w:themeColor="text1"/>
          <w:sz w:val="28"/>
        </w:rPr>
        <w:t>, 201</w:t>
      </w:r>
      <w:r w:rsidR="00583362" w:rsidRPr="00745D2A">
        <w:rPr>
          <w:rFonts w:hint="eastAsia"/>
          <w:color w:val="000000" w:themeColor="text1"/>
          <w:sz w:val="28"/>
        </w:rPr>
        <w:t>7</w:t>
      </w:r>
      <w:r w:rsidRPr="00745D2A">
        <w:rPr>
          <w:rFonts w:hint="eastAsia"/>
          <w:color w:val="000000" w:themeColor="text1"/>
          <w:sz w:val="28"/>
        </w:rPr>
        <w:t>)</w:t>
      </w:r>
    </w:p>
    <w:p w:rsidR="00583362" w:rsidRPr="00745D2A" w:rsidRDefault="00583362" w:rsidP="00583362">
      <w:pPr>
        <w:numPr>
          <w:ilvl w:val="0"/>
          <w:numId w:val="8"/>
        </w:numPr>
        <w:spacing w:line="0" w:lineRule="atLeast"/>
        <w:rPr>
          <w:color w:val="000000" w:themeColor="text1"/>
          <w:sz w:val="28"/>
        </w:rPr>
      </w:pPr>
      <w:r w:rsidRPr="00745D2A">
        <w:rPr>
          <w:color w:val="000000" w:themeColor="text1"/>
          <w:sz w:val="28"/>
        </w:rPr>
        <w:t>One position in the Division of Transportation Engineering. Applicants with expertise and research interests in the following areas are preferred:</w:t>
      </w:r>
    </w:p>
    <w:p w:rsidR="00583362" w:rsidRPr="00583362" w:rsidRDefault="00583362" w:rsidP="00583362">
      <w:pPr>
        <w:spacing w:line="0" w:lineRule="atLeast"/>
        <w:rPr>
          <w:color w:val="000000"/>
          <w:sz w:val="28"/>
        </w:rPr>
      </w:pPr>
      <w:r>
        <w:rPr>
          <w:rFonts w:hint="eastAsia"/>
          <w:color w:val="000000"/>
          <w:sz w:val="28"/>
        </w:rPr>
        <w:t xml:space="preserve">  (</w:t>
      </w:r>
      <w:r w:rsidRPr="00583362">
        <w:rPr>
          <w:color w:val="000000"/>
          <w:sz w:val="28"/>
        </w:rPr>
        <w:t>1) Transportation Engineering and Planning</w:t>
      </w:r>
    </w:p>
    <w:p w:rsidR="00583362" w:rsidRPr="00583362" w:rsidRDefault="00583362" w:rsidP="00583362">
      <w:pPr>
        <w:spacing w:line="0" w:lineRule="atLeast"/>
        <w:rPr>
          <w:color w:val="000000"/>
          <w:sz w:val="28"/>
        </w:rPr>
      </w:pPr>
      <w:r>
        <w:rPr>
          <w:rFonts w:hint="eastAsia"/>
          <w:color w:val="000000"/>
          <w:sz w:val="28"/>
        </w:rPr>
        <w:t xml:space="preserve">  (</w:t>
      </w:r>
      <w:r w:rsidRPr="00583362">
        <w:rPr>
          <w:color w:val="000000"/>
          <w:sz w:val="28"/>
        </w:rPr>
        <w:t>2) Transportation Energy and Intelligent Transportation</w:t>
      </w:r>
    </w:p>
    <w:p w:rsidR="00583362" w:rsidRPr="00583362" w:rsidRDefault="00583362" w:rsidP="00583362">
      <w:pPr>
        <w:spacing w:line="0" w:lineRule="atLeast"/>
        <w:rPr>
          <w:color w:val="000000"/>
          <w:sz w:val="28"/>
        </w:rPr>
      </w:pPr>
      <w:r>
        <w:rPr>
          <w:rFonts w:hint="eastAsia"/>
          <w:color w:val="000000"/>
          <w:sz w:val="28"/>
        </w:rPr>
        <w:t xml:space="preserve">  (</w:t>
      </w:r>
      <w:r w:rsidRPr="00583362">
        <w:rPr>
          <w:color w:val="000000"/>
          <w:sz w:val="28"/>
        </w:rPr>
        <w:t>3) Air Transportation Engineering and Management</w:t>
      </w:r>
    </w:p>
    <w:p w:rsidR="00A01188" w:rsidRPr="00107430" w:rsidRDefault="00583362" w:rsidP="005B06FC">
      <w:pPr>
        <w:spacing w:line="0" w:lineRule="atLeast"/>
        <w:rPr>
          <w:color w:val="000000"/>
          <w:sz w:val="28"/>
        </w:rPr>
      </w:pPr>
      <w:r>
        <w:rPr>
          <w:rFonts w:hint="eastAsia"/>
          <w:color w:val="000000"/>
          <w:sz w:val="28"/>
        </w:rPr>
        <w:t xml:space="preserve">    </w:t>
      </w:r>
      <w:r w:rsidR="005B06FC" w:rsidRPr="005B06FC">
        <w:rPr>
          <w:color w:val="000000"/>
          <w:sz w:val="28"/>
        </w:rPr>
        <w:t xml:space="preserve"> (starting date: August 1, 2017; deadline for application: Jan. 15, 2017)</w:t>
      </w:r>
    </w:p>
    <w:p w:rsidR="00A01188" w:rsidRDefault="00A01188" w:rsidP="00A01188">
      <w:pPr>
        <w:spacing w:line="0" w:lineRule="atLeast"/>
        <w:jc w:val="both"/>
        <w:rPr>
          <w:color w:val="000000"/>
          <w:sz w:val="28"/>
        </w:rPr>
      </w:pPr>
      <w:r w:rsidRPr="007F06B7">
        <w:rPr>
          <w:color w:val="000000"/>
          <w:sz w:val="28"/>
        </w:rPr>
        <w:t>Unless ot</w:t>
      </w:r>
      <w:r w:rsidR="006D527E">
        <w:rPr>
          <w:color w:val="000000"/>
          <w:sz w:val="28"/>
        </w:rPr>
        <w:t>herwise indicated, th</w:t>
      </w:r>
      <w:r w:rsidR="006D527E">
        <w:rPr>
          <w:rFonts w:hint="eastAsia"/>
          <w:color w:val="000000"/>
          <w:sz w:val="28"/>
        </w:rPr>
        <w:t>is</w:t>
      </w:r>
      <w:r w:rsidR="006D527E">
        <w:rPr>
          <w:color w:val="000000"/>
          <w:sz w:val="28"/>
        </w:rPr>
        <w:t xml:space="preserve"> position</w:t>
      </w:r>
      <w:r w:rsidRPr="007F06B7">
        <w:rPr>
          <w:color w:val="000000"/>
          <w:sz w:val="28"/>
        </w:rPr>
        <w:t xml:space="preserve"> may be filled at the assistant, associate, or full professor rank depending on the successful candidates’ qualifications and experiences. Each applicant should hold a doctoral degree in Civil Engineering or a closely related field by the starting date, and demonstrate interests and expertise in inter-disciplinary research and undergraduate and graduate teaching.</w:t>
      </w:r>
    </w:p>
    <w:p w:rsidR="00A01188" w:rsidRDefault="00A01188" w:rsidP="00A01188">
      <w:pPr>
        <w:spacing w:line="0" w:lineRule="atLeast"/>
        <w:jc w:val="both"/>
        <w:rPr>
          <w:sz w:val="28"/>
        </w:rPr>
      </w:pPr>
    </w:p>
    <w:p w:rsidR="00A01188" w:rsidRDefault="00A01188" w:rsidP="00A01188">
      <w:pPr>
        <w:spacing w:line="0" w:lineRule="atLeast"/>
        <w:jc w:val="both"/>
        <w:rPr>
          <w:sz w:val="28"/>
        </w:rPr>
      </w:pPr>
      <w:r>
        <w:rPr>
          <w:rFonts w:hint="eastAsia"/>
          <w:sz w:val="28"/>
        </w:rPr>
        <w:t>Applicants must provide the f</w:t>
      </w:r>
      <w:r>
        <w:rPr>
          <w:sz w:val="28"/>
        </w:rPr>
        <w:t>ollowing it</w:t>
      </w:r>
      <w:r>
        <w:rPr>
          <w:rFonts w:hint="eastAsia"/>
          <w:sz w:val="28"/>
        </w:rPr>
        <w:t>ems:</w:t>
      </w:r>
    </w:p>
    <w:p w:rsidR="00745D2A" w:rsidRPr="00745D2A" w:rsidRDefault="00745D2A" w:rsidP="00745D2A">
      <w:pPr>
        <w:pStyle w:val="a4"/>
        <w:numPr>
          <w:ilvl w:val="0"/>
          <w:numId w:val="9"/>
        </w:numPr>
        <w:spacing w:line="0" w:lineRule="atLeast"/>
        <w:jc w:val="both"/>
        <w:rPr>
          <w:rFonts w:ascii="Times New Roman" w:hAnsi="Times New Roman"/>
          <w:sz w:val="28"/>
        </w:rPr>
      </w:pPr>
      <w:r w:rsidRPr="00745D2A">
        <w:rPr>
          <w:rFonts w:ascii="Times New Roman" w:hAnsi="Times New Roman"/>
          <w:sz w:val="28"/>
        </w:rPr>
        <w:t>a cover letter;</w:t>
      </w:r>
    </w:p>
    <w:p w:rsidR="00745D2A" w:rsidRPr="00745D2A" w:rsidRDefault="00745D2A" w:rsidP="00745D2A">
      <w:pPr>
        <w:pStyle w:val="a4"/>
        <w:numPr>
          <w:ilvl w:val="0"/>
          <w:numId w:val="9"/>
        </w:numPr>
        <w:spacing w:line="0" w:lineRule="atLeast"/>
        <w:jc w:val="both"/>
        <w:rPr>
          <w:rFonts w:ascii="Times New Roman" w:hAnsi="Times New Roman"/>
          <w:sz w:val="28"/>
        </w:rPr>
      </w:pPr>
      <w:r w:rsidRPr="00745D2A">
        <w:rPr>
          <w:rFonts w:ascii="Times New Roman" w:hAnsi="Times New Roman"/>
          <w:sz w:val="28"/>
        </w:rPr>
        <w:t>a curriculum vitae that states academic and working experiences, expertise, and possible courses to be offered;</w:t>
      </w:r>
    </w:p>
    <w:p w:rsidR="00745D2A" w:rsidRPr="00745D2A" w:rsidRDefault="00745D2A" w:rsidP="00745D2A">
      <w:pPr>
        <w:pStyle w:val="a4"/>
        <w:numPr>
          <w:ilvl w:val="0"/>
          <w:numId w:val="9"/>
        </w:numPr>
        <w:spacing w:line="0" w:lineRule="atLeast"/>
        <w:jc w:val="both"/>
        <w:rPr>
          <w:rFonts w:ascii="Times New Roman" w:hAnsi="Times New Roman"/>
          <w:sz w:val="28"/>
        </w:rPr>
      </w:pPr>
      <w:r w:rsidRPr="00745D2A">
        <w:rPr>
          <w:rFonts w:ascii="Times New Roman" w:hAnsi="Times New Roman"/>
          <w:sz w:val="28"/>
        </w:rPr>
        <w:t>a statement of research plan for the next five years (6 pages maximum);</w:t>
      </w:r>
    </w:p>
    <w:p w:rsidR="00745D2A" w:rsidRPr="00745D2A" w:rsidRDefault="00745D2A" w:rsidP="00745D2A">
      <w:pPr>
        <w:pStyle w:val="a4"/>
        <w:numPr>
          <w:ilvl w:val="0"/>
          <w:numId w:val="9"/>
        </w:numPr>
        <w:spacing w:line="0" w:lineRule="atLeast"/>
        <w:jc w:val="both"/>
        <w:rPr>
          <w:rFonts w:ascii="Times New Roman" w:hAnsi="Times New Roman"/>
          <w:sz w:val="28"/>
        </w:rPr>
      </w:pPr>
      <w:r w:rsidRPr="00745D2A">
        <w:rPr>
          <w:rFonts w:ascii="Times New Roman" w:hAnsi="Times New Roman"/>
          <w:sz w:val="28"/>
        </w:rPr>
        <w:t>a copy of the official doctorate degree certificate if possible;</w:t>
      </w:r>
    </w:p>
    <w:p w:rsidR="00745D2A" w:rsidRPr="00745D2A" w:rsidRDefault="00745D2A" w:rsidP="00745D2A">
      <w:pPr>
        <w:pStyle w:val="a4"/>
        <w:numPr>
          <w:ilvl w:val="0"/>
          <w:numId w:val="9"/>
        </w:numPr>
        <w:spacing w:line="0" w:lineRule="atLeast"/>
        <w:jc w:val="both"/>
        <w:rPr>
          <w:rFonts w:ascii="Times New Roman" w:hAnsi="Times New Roman"/>
          <w:sz w:val="28"/>
        </w:rPr>
      </w:pPr>
      <w:r w:rsidRPr="00745D2A">
        <w:rPr>
          <w:rFonts w:ascii="Times New Roman" w:hAnsi="Times New Roman"/>
          <w:sz w:val="28"/>
        </w:rPr>
        <w:t>transcript of graduate studies (if applicants are applying for an assistant professor position);</w:t>
      </w:r>
    </w:p>
    <w:p w:rsidR="00745D2A" w:rsidRPr="00745D2A" w:rsidRDefault="00745D2A" w:rsidP="00745D2A">
      <w:pPr>
        <w:pStyle w:val="a4"/>
        <w:numPr>
          <w:ilvl w:val="0"/>
          <w:numId w:val="9"/>
        </w:numPr>
        <w:spacing w:line="0" w:lineRule="atLeast"/>
        <w:jc w:val="both"/>
        <w:rPr>
          <w:rFonts w:ascii="Times New Roman" w:hAnsi="Times New Roman"/>
          <w:sz w:val="28"/>
        </w:rPr>
      </w:pPr>
      <w:r w:rsidRPr="00745D2A">
        <w:rPr>
          <w:rFonts w:ascii="Times New Roman" w:hAnsi="Times New Roman"/>
          <w:sz w:val="28"/>
        </w:rPr>
        <w:t>complete contact information of 3 - 5 references;</w:t>
      </w:r>
    </w:p>
    <w:p w:rsidR="00745D2A" w:rsidRPr="00745D2A" w:rsidRDefault="00745D2A" w:rsidP="00745D2A">
      <w:pPr>
        <w:pStyle w:val="a4"/>
        <w:numPr>
          <w:ilvl w:val="0"/>
          <w:numId w:val="9"/>
        </w:numPr>
        <w:spacing w:line="0" w:lineRule="atLeast"/>
        <w:jc w:val="both"/>
        <w:rPr>
          <w:rFonts w:ascii="Times New Roman" w:hAnsi="Times New Roman"/>
          <w:sz w:val="28"/>
        </w:rPr>
      </w:pPr>
      <w:r w:rsidRPr="00745D2A">
        <w:rPr>
          <w:rFonts w:ascii="Times New Roman" w:hAnsi="Times New Roman"/>
          <w:sz w:val="28"/>
        </w:rPr>
        <w:t>a list of publications;</w:t>
      </w:r>
    </w:p>
    <w:p w:rsidR="00A01188" w:rsidRPr="00745D2A" w:rsidRDefault="00A01188" w:rsidP="00A01188">
      <w:pPr>
        <w:pStyle w:val="a4"/>
        <w:numPr>
          <w:ilvl w:val="0"/>
          <w:numId w:val="9"/>
        </w:numPr>
        <w:spacing w:line="0" w:lineRule="atLeast"/>
        <w:jc w:val="both"/>
        <w:rPr>
          <w:rFonts w:ascii="Times New Roman" w:hAnsi="Times New Roman"/>
          <w:color w:val="000000" w:themeColor="text1"/>
          <w:sz w:val="28"/>
          <w:szCs w:val="28"/>
        </w:rPr>
      </w:pPr>
      <w:r w:rsidRPr="00745D2A">
        <w:rPr>
          <w:rFonts w:ascii="Times New Roman" w:hAnsi="Times New Roman"/>
          <w:color w:val="000000" w:themeColor="text1"/>
          <w:sz w:val="28"/>
          <w:szCs w:val="28"/>
        </w:rPr>
        <w:t xml:space="preserve">one representative publication published between </w:t>
      </w:r>
      <w:r w:rsidRPr="00745D2A">
        <w:rPr>
          <w:rFonts w:ascii="Times New Roman" w:hAnsi="Times New Roman" w:hint="eastAsia"/>
          <w:color w:val="000000" w:themeColor="text1"/>
          <w:sz w:val="28"/>
          <w:szCs w:val="28"/>
        </w:rPr>
        <w:t>August</w:t>
      </w:r>
      <w:r w:rsidRPr="00745D2A">
        <w:rPr>
          <w:rFonts w:ascii="Times New Roman" w:hAnsi="Times New Roman"/>
          <w:color w:val="000000" w:themeColor="text1"/>
          <w:sz w:val="28"/>
          <w:szCs w:val="28"/>
        </w:rPr>
        <w:t xml:space="preserve"> 1, 20</w:t>
      </w:r>
      <w:r w:rsidRPr="00745D2A">
        <w:rPr>
          <w:rFonts w:ascii="Times New Roman" w:hAnsi="Times New Roman" w:hint="eastAsia"/>
          <w:color w:val="000000" w:themeColor="text1"/>
          <w:sz w:val="28"/>
          <w:szCs w:val="28"/>
        </w:rPr>
        <w:t>1</w:t>
      </w:r>
      <w:r w:rsidR="00F60EEF" w:rsidRPr="00745D2A">
        <w:rPr>
          <w:rFonts w:ascii="Times New Roman" w:hAnsi="Times New Roman" w:hint="eastAsia"/>
          <w:color w:val="000000" w:themeColor="text1"/>
          <w:sz w:val="28"/>
          <w:szCs w:val="28"/>
        </w:rPr>
        <w:t>2</w:t>
      </w:r>
      <w:r w:rsidRPr="00745D2A">
        <w:rPr>
          <w:rFonts w:ascii="Times New Roman" w:hAnsi="Times New Roman"/>
          <w:color w:val="000000" w:themeColor="text1"/>
          <w:sz w:val="28"/>
          <w:szCs w:val="28"/>
        </w:rPr>
        <w:t xml:space="preserve"> </w:t>
      </w:r>
      <w:r w:rsidRPr="00745D2A">
        <w:rPr>
          <w:rFonts w:ascii="Times New Roman" w:hAnsi="Times New Roman" w:hint="eastAsia"/>
          <w:color w:val="000000" w:themeColor="text1"/>
          <w:sz w:val="28"/>
          <w:szCs w:val="28"/>
        </w:rPr>
        <w:t>and</w:t>
      </w:r>
      <w:r w:rsidRPr="00745D2A">
        <w:rPr>
          <w:rFonts w:ascii="Times New Roman" w:hAnsi="Times New Roman"/>
          <w:color w:val="000000" w:themeColor="text1"/>
          <w:sz w:val="28"/>
          <w:szCs w:val="28"/>
        </w:rPr>
        <w:t xml:space="preserve"> </w:t>
      </w:r>
      <w:r w:rsidRPr="00745D2A">
        <w:rPr>
          <w:rFonts w:ascii="Times New Roman" w:hAnsi="Times New Roman" w:hint="eastAsia"/>
          <w:color w:val="000000" w:themeColor="text1"/>
          <w:sz w:val="28"/>
          <w:szCs w:val="28"/>
        </w:rPr>
        <w:t>August</w:t>
      </w:r>
      <w:r w:rsidRPr="00745D2A">
        <w:rPr>
          <w:rFonts w:ascii="Times New Roman" w:hAnsi="Times New Roman"/>
          <w:color w:val="000000" w:themeColor="text1"/>
          <w:sz w:val="28"/>
          <w:szCs w:val="28"/>
        </w:rPr>
        <w:t xml:space="preserve"> 1, 201</w:t>
      </w:r>
      <w:r w:rsidR="00F60EEF" w:rsidRPr="00745D2A">
        <w:rPr>
          <w:rFonts w:ascii="Times New Roman" w:hAnsi="Times New Roman" w:hint="eastAsia"/>
          <w:color w:val="000000" w:themeColor="text1"/>
          <w:sz w:val="28"/>
          <w:szCs w:val="28"/>
        </w:rPr>
        <w:t>7</w:t>
      </w:r>
      <w:r w:rsidRPr="00745D2A">
        <w:rPr>
          <w:rFonts w:ascii="Times New Roman" w:hAnsi="Times New Roman" w:hint="eastAsia"/>
          <w:color w:val="000000" w:themeColor="text1"/>
          <w:sz w:val="28"/>
          <w:szCs w:val="28"/>
        </w:rPr>
        <w:t>;</w:t>
      </w:r>
      <w:r w:rsidRPr="00745D2A">
        <w:rPr>
          <w:rFonts w:ascii="Times New Roman" w:hAnsi="Times New Roman"/>
          <w:color w:val="000000" w:themeColor="text1"/>
          <w:sz w:val="28"/>
          <w:szCs w:val="28"/>
        </w:rPr>
        <w:t xml:space="preserve"> five selected publications published </w:t>
      </w:r>
      <w:r w:rsidRPr="00745D2A">
        <w:rPr>
          <w:rFonts w:ascii="Times New Roman" w:hAnsi="Times New Roman" w:hint="eastAsia"/>
          <w:color w:val="000000" w:themeColor="text1"/>
          <w:sz w:val="28"/>
          <w:szCs w:val="28"/>
        </w:rPr>
        <w:t>between</w:t>
      </w:r>
      <w:r w:rsidRPr="00745D2A">
        <w:rPr>
          <w:rFonts w:ascii="Times New Roman" w:hAnsi="Times New Roman"/>
          <w:color w:val="000000" w:themeColor="text1"/>
          <w:sz w:val="28"/>
          <w:szCs w:val="28"/>
        </w:rPr>
        <w:t xml:space="preserve"> </w:t>
      </w:r>
      <w:r w:rsidRPr="00745D2A">
        <w:rPr>
          <w:rFonts w:ascii="Times New Roman" w:hAnsi="Times New Roman" w:hint="eastAsia"/>
          <w:color w:val="000000" w:themeColor="text1"/>
          <w:sz w:val="28"/>
          <w:szCs w:val="28"/>
        </w:rPr>
        <w:t>August</w:t>
      </w:r>
      <w:r w:rsidRPr="00745D2A">
        <w:rPr>
          <w:rFonts w:ascii="Times New Roman" w:hAnsi="Times New Roman"/>
          <w:color w:val="000000" w:themeColor="text1"/>
          <w:sz w:val="28"/>
          <w:szCs w:val="28"/>
        </w:rPr>
        <w:t xml:space="preserve"> 1, 20</w:t>
      </w:r>
      <w:r w:rsidR="00F60EEF" w:rsidRPr="00745D2A">
        <w:rPr>
          <w:rFonts w:ascii="Times New Roman" w:hAnsi="Times New Roman" w:hint="eastAsia"/>
          <w:color w:val="000000" w:themeColor="text1"/>
          <w:sz w:val="28"/>
          <w:szCs w:val="28"/>
        </w:rPr>
        <w:t>10</w:t>
      </w:r>
      <w:r w:rsidRPr="00745D2A">
        <w:rPr>
          <w:rFonts w:ascii="Times New Roman" w:hAnsi="Times New Roman"/>
          <w:color w:val="000000" w:themeColor="text1"/>
          <w:sz w:val="28"/>
          <w:szCs w:val="28"/>
        </w:rPr>
        <w:t xml:space="preserve"> </w:t>
      </w:r>
      <w:r w:rsidRPr="00745D2A">
        <w:rPr>
          <w:rFonts w:ascii="Times New Roman" w:hAnsi="Times New Roman" w:hint="eastAsia"/>
          <w:color w:val="000000" w:themeColor="text1"/>
          <w:sz w:val="28"/>
          <w:szCs w:val="28"/>
        </w:rPr>
        <w:t>and</w:t>
      </w:r>
      <w:r w:rsidRPr="00745D2A">
        <w:rPr>
          <w:rFonts w:ascii="Times New Roman" w:hAnsi="Times New Roman"/>
          <w:color w:val="000000" w:themeColor="text1"/>
          <w:sz w:val="28"/>
          <w:szCs w:val="28"/>
        </w:rPr>
        <w:t xml:space="preserve"> </w:t>
      </w:r>
      <w:r w:rsidRPr="00745D2A">
        <w:rPr>
          <w:rFonts w:ascii="Times New Roman" w:hAnsi="Times New Roman" w:hint="eastAsia"/>
          <w:color w:val="000000" w:themeColor="text1"/>
          <w:sz w:val="28"/>
          <w:szCs w:val="28"/>
        </w:rPr>
        <w:t>August</w:t>
      </w:r>
      <w:r w:rsidRPr="00745D2A">
        <w:rPr>
          <w:rFonts w:ascii="Times New Roman" w:hAnsi="Times New Roman"/>
          <w:color w:val="000000" w:themeColor="text1"/>
          <w:sz w:val="28"/>
          <w:szCs w:val="28"/>
        </w:rPr>
        <w:t xml:space="preserve"> 1, 201</w:t>
      </w:r>
      <w:r w:rsidR="00F60EEF" w:rsidRPr="00745D2A">
        <w:rPr>
          <w:rFonts w:ascii="Times New Roman" w:hAnsi="Times New Roman" w:hint="eastAsia"/>
          <w:color w:val="000000" w:themeColor="text1"/>
          <w:sz w:val="28"/>
          <w:szCs w:val="28"/>
        </w:rPr>
        <w:t>7</w:t>
      </w:r>
      <w:r w:rsidRPr="00745D2A">
        <w:rPr>
          <w:rFonts w:ascii="Times New Roman" w:hAnsi="Times New Roman"/>
          <w:color w:val="000000" w:themeColor="text1"/>
          <w:sz w:val="28"/>
          <w:szCs w:val="28"/>
        </w:rPr>
        <w:t>.</w:t>
      </w:r>
    </w:p>
    <w:p w:rsidR="00A01188" w:rsidRPr="00DA108E" w:rsidRDefault="00A01188" w:rsidP="00A01188">
      <w:pPr>
        <w:pStyle w:val="a4"/>
        <w:spacing w:line="0" w:lineRule="atLeast"/>
        <w:ind w:left="179"/>
        <w:jc w:val="both"/>
        <w:rPr>
          <w:rFonts w:ascii="Times New Roman" w:hAnsi="Times New Roman"/>
          <w:sz w:val="28"/>
        </w:rPr>
      </w:pPr>
    </w:p>
    <w:p w:rsidR="003A3F9E" w:rsidRPr="00A01188" w:rsidRDefault="00A01188" w:rsidP="00745D2A">
      <w:pPr>
        <w:pStyle w:val="a4"/>
        <w:spacing w:line="0" w:lineRule="atLeast"/>
        <w:rPr>
          <w:rFonts w:ascii="標楷體" w:eastAsia="標楷體" w:hAnsi="標楷體"/>
        </w:rPr>
      </w:pPr>
      <w:r w:rsidRPr="00CF5A78">
        <w:rPr>
          <w:rFonts w:ascii="Times New Roman" w:hAnsi="Times New Roman"/>
          <w:sz w:val="28"/>
          <w:szCs w:val="28"/>
        </w:rPr>
        <w:t xml:space="preserve">Applicants should submit an application package to Dr. </w:t>
      </w:r>
      <w:r w:rsidR="00CE76E6" w:rsidRPr="00CE76E6">
        <w:rPr>
          <w:rFonts w:ascii="Times New Roman" w:hAnsi="Times New Roman"/>
          <w:sz w:val="28"/>
          <w:szCs w:val="28"/>
        </w:rPr>
        <w:t>Shang-Hsien Hsieh</w:t>
      </w:r>
      <w:r w:rsidRPr="00CF5A78">
        <w:rPr>
          <w:rFonts w:ascii="Times New Roman" w:hAnsi="Times New Roman"/>
          <w:sz w:val="28"/>
          <w:szCs w:val="28"/>
        </w:rPr>
        <w:t>, Professor and Chairman, Department of Civil Engineering, National Taiwan University, No. 1, Sec. 4, Roosevelt Road, Taipei 10617, Taiwan.</w:t>
      </w:r>
      <w:r w:rsidRPr="00CF5A78">
        <w:rPr>
          <w:rFonts w:ascii="Times New Roman" w:hAnsi="Times New Roman" w:hint="eastAsia"/>
          <w:sz w:val="28"/>
          <w:szCs w:val="28"/>
        </w:rPr>
        <w:t xml:space="preserve"> </w:t>
      </w:r>
      <w:r w:rsidRPr="00CF5A78">
        <w:rPr>
          <w:rFonts w:ascii="Times New Roman" w:hAnsi="Times New Roman"/>
          <w:sz w:val="28"/>
          <w:szCs w:val="28"/>
        </w:rPr>
        <w:t>For more information, please visit our website (</w:t>
      </w:r>
      <w:hyperlink r:id="rId8" w:history="1">
        <w:r w:rsidRPr="00CF5A78">
          <w:rPr>
            <w:rStyle w:val="a3"/>
            <w:rFonts w:ascii="Times New Roman" w:hAnsi="Times New Roman"/>
            <w:sz w:val="28"/>
            <w:szCs w:val="28"/>
          </w:rPr>
          <w:t>http://www.ce.ntu.edu.tw</w:t>
        </w:r>
      </w:hyperlink>
      <w:r w:rsidRPr="00CF5A78">
        <w:rPr>
          <w:rFonts w:ascii="Times New Roman" w:hAnsi="Times New Roman"/>
          <w:sz w:val="28"/>
          <w:szCs w:val="28"/>
        </w:rPr>
        <w:t>).</w:t>
      </w:r>
    </w:p>
    <w:sectPr w:rsidR="003A3F9E" w:rsidRPr="00A01188" w:rsidSect="005B06FC">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BF" w:rsidRDefault="001C6DBF" w:rsidP="00A4582E">
      <w:r>
        <w:separator/>
      </w:r>
    </w:p>
  </w:endnote>
  <w:endnote w:type="continuationSeparator" w:id="0">
    <w:p w:rsidR="001C6DBF" w:rsidRDefault="001C6DBF" w:rsidP="00A4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BF" w:rsidRDefault="001C6DBF" w:rsidP="00A4582E">
      <w:r>
        <w:separator/>
      </w:r>
    </w:p>
  </w:footnote>
  <w:footnote w:type="continuationSeparator" w:id="0">
    <w:p w:rsidR="001C6DBF" w:rsidRDefault="001C6DBF" w:rsidP="00A45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4D1B"/>
    <w:multiLevelType w:val="hybridMultilevel"/>
    <w:tmpl w:val="12F0F06E"/>
    <w:lvl w:ilvl="0" w:tplc="563E13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630B8C"/>
    <w:multiLevelType w:val="hybridMultilevel"/>
    <w:tmpl w:val="4A982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958FB"/>
    <w:multiLevelType w:val="hybridMultilevel"/>
    <w:tmpl w:val="9C76D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D233B3"/>
    <w:multiLevelType w:val="hybridMultilevel"/>
    <w:tmpl w:val="44F4DA1E"/>
    <w:lvl w:ilvl="0" w:tplc="1CA8B0F4">
      <w:start w:val="1"/>
      <w:numFmt w:val="decimal"/>
      <w:lvlText w:val="%1."/>
      <w:lvlJc w:val="left"/>
      <w:pPr>
        <w:tabs>
          <w:tab w:val="num" w:pos="539"/>
        </w:tabs>
        <w:ind w:left="539"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0BF6602"/>
    <w:multiLevelType w:val="hybridMultilevel"/>
    <w:tmpl w:val="71EAB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E6B7B"/>
    <w:multiLevelType w:val="hybridMultilevel"/>
    <w:tmpl w:val="3028DD24"/>
    <w:lvl w:ilvl="0" w:tplc="8CA080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F503422"/>
    <w:multiLevelType w:val="hybridMultilevel"/>
    <w:tmpl w:val="7764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5F612E"/>
    <w:multiLevelType w:val="hybridMultilevel"/>
    <w:tmpl w:val="B094C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69773F"/>
    <w:multiLevelType w:val="hybridMultilevel"/>
    <w:tmpl w:val="B70CE276"/>
    <w:lvl w:ilvl="0" w:tplc="858A77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
  </w:num>
  <w:num w:numId="3">
    <w:abstractNumId w:val="4"/>
  </w:num>
  <w:num w:numId="4">
    <w:abstractNumId w:val="6"/>
  </w:num>
  <w:num w:numId="5">
    <w:abstractNumId w:val="5"/>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45"/>
    <w:rsid w:val="00015364"/>
    <w:rsid w:val="000228E8"/>
    <w:rsid w:val="00041D69"/>
    <w:rsid w:val="00062E60"/>
    <w:rsid w:val="000A401B"/>
    <w:rsid w:val="000D3391"/>
    <w:rsid w:val="00106C1D"/>
    <w:rsid w:val="001111AD"/>
    <w:rsid w:val="00113EB4"/>
    <w:rsid w:val="001165A0"/>
    <w:rsid w:val="001218A4"/>
    <w:rsid w:val="00143957"/>
    <w:rsid w:val="001724E6"/>
    <w:rsid w:val="00181FD3"/>
    <w:rsid w:val="00183CAA"/>
    <w:rsid w:val="001A0BA4"/>
    <w:rsid w:val="001B73F1"/>
    <w:rsid w:val="001C2609"/>
    <w:rsid w:val="001C4AF6"/>
    <w:rsid w:val="001C6DBF"/>
    <w:rsid w:val="00203878"/>
    <w:rsid w:val="002118D2"/>
    <w:rsid w:val="00215DD9"/>
    <w:rsid w:val="00222ACD"/>
    <w:rsid w:val="00223BA5"/>
    <w:rsid w:val="00264E0D"/>
    <w:rsid w:val="002A5D2D"/>
    <w:rsid w:val="002F07BC"/>
    <w:rsid w:val="00307706"/>
    <w:rsid w:val="00313129"/>
    <w:rsid w:val="003476DD"/>
    <w:rsid w:val="00366B30"/>
    <w:rsid w:val="003A3F9E"/>
    <w:rsid w:val="003A6BE8"/>
    <w:rsid w:val="003D74BE"/>
    <w:rsid w:val="003E1278"/>
    <w:rsid w:val="00406B91"/>
    <w:rsid w:val="00436D15"/>
    <w:rsid w:val="00440A1E"/>
    <w:rsid w:val="004A6E47"/>
    <w:rsid w:val="004B2C35"/>
    <w:rsid w:val="004B2D7B"/>
    <w:rsid w:val="004B650A"/>
    <w:rsid w:val="004D52D3"/>
    <w:rsid w:val="004F1150"/>
    <w:rsid w:val="00503360"/>
    <w:rsid w:val="005310D2"/>
    <w:rsid w:val="00531912"/>
    <w:rsid w:val="00535AB6"/>
    <w:rsid w:val="00535C44"/>
    <w:rsid w:val="00567598"/>
    <w:rsid w:val="0057024E"/>
    <w:rsid w:val="00583362"/>
    <w:rsid w:val="005B069A"/>
    <w:rsid w:val="005B06FC"/>
    <w:rsid w:val="005D68A1"/>
    <w:rsid w:val="005D7B68"/>
    <w:rsid w:val="005F7A67"/>
    <w:rsid w:val="006213CD"/>
    <w:rsid w:val="00636300"/>
    <w:rsid w:val="0066204B"/>
    <w:rsid w:val="0067676E"/>
    <w:rsid w:val="00682D9F"/>
    <w:rsid w:val="006A1DC1"/>
    <w:rsid w:val="006B3FAD"/>
    <w:rsid w:val="006C36DB"/>
    <w:rsid w:val="006D2C0E"/>
    <w:rsid w:val="006D527E"/>
    <w:rsid w:val="006D7D5B"/>
    <w:rsid w:val="006E6E72"/>
    <w:rsid w:val="006F3BA1"/>
    <w:rsid w:val="007026AB"/>
    <w:rsid w:val="007033A7"/>
    <w:rsid w:val="00736897"/>
    <w:rsid w:val="00745D2A"/>
    <w:rsid w:val="00764354"/>
    <w:rsid w:val="00771AB2"/>
    <w:rsid w:val="00774511"/>
    <w:rsid w:val="00786D3D"/>
    <w:rsid w:val="007B786F"/>
    <w:rsid w:val="007D0990"/>
    <w:rsid w:val="007D77AD"/>
    <w:rsid w:val="00803E51"/>
    <w:rsid w:val="008237D8"/>
    <w:rsid w:val="00824EED"/>
    <w:rsid w:val="00841A29"/>
    <w:rsid w:val="00842246"/>
    <w:rsid w:val="008468F6"/>
    <w:rsid w:val="00855153"/>
    <w:rsid w:val="00860C9F"/>
    <w:rsid w:val="00861914"/>
    <w:rsid w:val="008B1240"/>
    <w:rsid w:val="008C4DBD"/>
    <w:rsid w:val="008D28E7"/>
    <w:rsid w:val="008D2D9A"/>
    <w:rsid w:val="008D5C75"/>
    <w:rsid w:val="008F73C4"/>
    <w:rsid w:val="009302E0"/>
    <w:rsid w:val="009359AB"/>
    <w:rsid w:val="00942CFD"/>
    <w:rsid w:val="00953882"/>
    <w:rsid w:val="009701CF"/>
    <w:rsid w:val="009725A3"/>
    <w:rsid w:val="00980692"/>
    <w:rsid w:val="00982B42"/>
    <w:rsid w:val="00983091"/>
    <w:rsid w:val="0098437E"/>
    <w:rsid w:val="009978B6"/>
    <w:rsid w:val="009A1B45"/>
    <w:rsid w:val="009D1230"/>
    <w:rsid w:val="009F09D7"/>
    <w:rsid w:val="00A01188"/>
    <w:rsid w:val="00A23109"/>
    <w:rsid w:val="00A326D4"/>
    <w:rsid w:val="00A36E99"/>
    <w:rsid w:val="00A4211C"/>
    <w:rsid w:val="00A43062"/>
    <w:rsid w:val="00A4582E"/>
    <w:rsid w:val="00A53F74"/>
    <w:rsid w:val="00A92B98"/>
    <w:rsid w:val="00AA3D72"/>
    <w:rsid w:val="00AA43B7"/>
    <w:rsid w:val="00AD4E0B"/>
    <w:rsid w:val="00B112FD"/>
    <w:rsid w:val="00B16508"/>
    <w:rsid w:val="00B3524F"/>
    <w:rsid w:val="00B74F78"/>
    <w:rsid w:val="00B973FD"/>
    <w:rsid w:val="00BB1ECA"/>
    <w:rsid w:val="00BB74BA"/>
    <w:rsid w:val="00BC1429"/>
    <w:rsid w:val="00BE6744"/>
    <w:rsid w:val="00BE7FF8"/>
    <w:rsid w:val="00C352AF"/>
    <w:rsid w:val="00C65E07"/>
    <w:rsid w:val="00C80328"/>
    <w:rsid w:val="00C93D7B"/>
    <w:rsid w:val="00CE46BA"/>
    <w:rsid w:val="00CE76E6"/>
    <w:rsid w:val="00CF7B16"/>
    <w:rsid w:val="00D11F82"/>
    <w:rsid w:val="00D14440"/>
    <w:rsid w:val="00D219C1"/>
    <w:rsid w:val="00D34518"/>
    <w:rsid w:val="00D459DC"/>
    <w:rsid w:val="00D718B8"/>
    <w:rsid w:val="00D81205"/>
    <w:rsid w:val="00DB3B22"/>
    <w:rsid w:val="00DF13E7"/>
    <w:rsid w:val="00E81B9C"/>
    <w:rsid w:val="00E84C7D"/>
    <w:rsid w:val="00EA1026"/>
    <w:rsid w:val="00EB3AD7"/>
    <w:rsid w:val="00EB418C"/>
    <w:rsid w:val="00EF4FD0"/>
    <w:rsid w:val="00F01BB0"/>
    <w:rsid w:val="00F277F3"/>
    <w:rsid w:val="00F60EEF"/>
    <w:rsid w:val="00F65D19"/>
    <w:rsid w:val="00F75536"/>
    <w:rsid w:val="00FB69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9B55F6-24A8-49DE-AB88-7EBFF0EE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link w:val="a5"/>
    <w:rPr>
      <w:rFonts w:ascii="細明體" w:eastAsia="細明體" w:hAnsi="Courier New"/>
    </w:rPr>
  </w:style>
  <w:style w:type="paragraph" w:styleId="a6">
    <w:name w:val="Body Text"/>
    <w:basedOn w:val="a"/>
    <w:link w:val="a7"/>
    <w:pPr>
      <w:jc w:val="both"/>
    </w:pPr>
    <w:rPr>
      <w:sz w:val="28"/>
    </w:rPr>
  </w:style>
  <w:style w:type="paragraph" w:styleId="a8">
    <w:name w:val="header"/>
    <w:basedOn w:val="a"/>
    <w:link w:val="a9"/>
    <w:rsid w:val="00A4582E"/>
    <w:pPr>
      <w:tabs>
        <w:tab w:val="center" w:pos="4153"/>
        <w:tab w:val="right" w:pos="8306"/>
      </w:tabs>
      <w:snapToGrid w:val="0"/>
    </w:pPr>
    <w:rPr>
      <w:sz w:val="20"/>
      <w:szCs w:val="20"/>
    </w:rPr>
  </w:style>
  <w:style w:type="character" w:customStyle="1" w:styleId="a9">
    <w:name w:val="頁首 字元"/>
    <w:link w:val="a8"/>
    <w:rsid w:val="00A4582E"/>
    <w:rPr>
      <w:kern w:val="2"/>
    </w:rPr>
  </w:style>
  <w:style w:type="paragraph" w:styleId="aa">
    <w:name w:val="footer"/>
    <w:basedOn w:val="a"/>
    <w:link w:val="ab"/>
    <w:rsid w:val="00A4582E"/>
    <w:pPr>
      <w:tabs>
        <w:tab w:val="center" w:pos="4153"/>
        <w:tab w:val="right" w:pos="8306"/>
      </w:tabs>
      <w:snapToGrid w:val="0"/>
    </w:pPr>
    <w:rPr>
      <w:sz w:val="20"/>
      <w:szCs w:val="20"/>
    </w:rPr>
  </w:style>
  <w:style w:type="character" w:customStyle="1" w:styleId="ab">
    <w:name w:val="頁尾 字元"/>
    <w:link w:val="aa"/>
    <w:rsid w:val="00A4582E"/>
    <w:rPr>
      <w:kern w:val="2"/>
    </w:rPr>
  </w:style>
  <w:style w:type="paragraph" w:styleId="ac">
    <w:name w:val="Balloon Text"/>
    <w:basedOn w:val="a"/>
    <w:link w:val="ad"/>
    <w:rsid w:val="00531912"/>
    <w:rPr>
      <w:rFonts w:ascii="Cambria" w:hAnsi="Cambria"/>
      <w:sz w:val="18"/>
      <w:szCs w:val="18"/>
    </w:rPr>
  </w:style>
  <w:style w:type="character" w:customStyle="1" w:styleId="ad">
    <w:name w:val="註解方塊文字 字元"/>
    <w:link w:val="ac"/>
    <w:rsid w:val="00531912"/>
    <w:rPr>
      <w:rFonts w:ascii="Cambria" w:eastAsia="新細明體" w:hAnsi="Cambria" w:cs="Times New Roman"/>
      <w:kern w:val="2"/>
      <w:sz w:val="18"/>
      <w:szCs w:val="18"/>
    </w:rPr>
  </w:style>
  <w:style w:type="character" w:customStyle="1" w:styleId="a5">
    <w:name w:val="純文字 字元"/>
    <w:link w:val="a4"/>
    <w:rsid w:val="00A01188"/>
    <w:rPr>
      <w:rFonts w:ascii="細明體" w:eastAsia="細明體" w:hAnsi="Courier New" w:cs="Courier New"/>
      <w:kern w:val="2"/>
      <w:sz w:val="24"/>
      <w:szCs w:val="24"/>
    </w:rPr>
  </w:style>
  <w:style w:type="character" w:customStyle="1" w:styleId="a7">
    <w:name w:val="本文 字元"/>
    <w:link w:val="a6"/>
    <w:rsid w:val="00A01188"/>
    <w:rPr>
      <w:kern w:val="2"/>
      <w:sz w:val="28"/>
      <w:szCs w:val="24"/>
    </w:rPr>
  </w:style>
  <w:style w:type="paragraph" w:styleId="ae">
    <w:name w:val="List Paragraph"/>
    <w:basedOn w:val="a"/>
    <w:uiPriority w:val="34"/>
    <w:qFormat/>
    <w:rsid w:val="00745D2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EB4D-63C0-4756-9802-1BD92E4E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國立台灣大學土木工程學系誠徵專任教師</vt:lpstr>
    </vt:vector>
  </TitlesOfParts>
  <Company>NTU</Company>
  <LinksUpToDate>false</LinksUpToDate>
  <CharactersWithSpaces>2851</CharactersWithSpaces>
  <SharedDoc>false</SharedDoc>
  <HLinks>
    <vt:vector size="6" baseType="variant">
      <vt:variant>
        <vt:i4>65610</vt:i4>
      </vt:variant>
      <vt:variant>
        <vt:i4>0</vt:i4>
      </vt:variant>
      <vt:variant>
        <vt:i4>0</vt:i4>
      </vt:variant>
      <vt:variant>
        <vt:i4>5</vt:i4>
      </vt:variant>
      <vt:variant>
        <vt:lpwstr>http://www.ce.ntu.edu.tw/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國立台灣大學土木工程學系誠徵專任教師</dc:title>
  <dc:creator>Administrator</dc:creator>
  <cp:lastModifiedBy>劉民瑄</cp:lastModifiedBy>
  <cp:revision>3</cp:revision>
  <cp:lastPrinted>2016-10-14T07:34:00Z</cp:lastPrinted>
  <dcterms:created xsi:type="dcterms:W3CDTF">2016-10-27T02:55:00Z</dcterms:created>
  <dcterms:modified xsi:type="dcterms:W3CDTF">2016-10-27T06:12:00Z</dcterms:modified>
</cp:coreProperties>
</file>